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57550383" w:rsidR="00C50520" w:rsidRPr="00A4443B" w:rsidRDefault="00C50520" w:rsidP="00C50520">
      <w:pPr>
        <w:tabs>
          <w:tab w:val="right" w:leader="underscore" w:pos="8640"/>
        </w:tabs>
        <w:ind w:left="4678"/>
        <w:rPr>
          <w:spacing w:val="-4"/>
        </w:rPr>
      </w:pPr>
      <w:r w:rsidRPr="007B2D7A">
        <w:rPr>
          <w:spacing w:val="-4"/>
        </w:rPr>
        <w:t>202</w:t>
      </w:r>
      <w:r w:rsidR="0079256A">
        <w:rPr>
          <w:spacing w:val="-4"/>
        </w:rPr>
        <w:t>6</w:t>
      </w:r>
      <w:r w:rsidRPr="007B2D7A">
        <w:rPr>
          <w:spacing w:val="-4"/>
        </w:rPr>
        <w:t xml:space="preserve"> m. </w:t>
      </w:r>
      <w:r w:rsidR="00926696">
        <w:rPr>
          <w:spacing w:val="-4"/>
        </w:rPr>
        <w:t>birželio</w:t>
      </w:r>
      <w:r w:rsidR="0073083D">
        <w:rPr>
          <w:spacing w:val="-4"/>
        </w:rPr>
        <w:t xml:space="preserve"> </w:t>
      </w:r>
      <w:r w:rsidR="00593CE2">
        <w:rPr>
          <w:spacing w:val="-4"/>
        </w:rPr>
        <w:t>25</w:t>
      </w:r>
      <w:r w:rsidR="00926696">
        <w:rPr>
          <w:spacing w:val="-4"/>
        </w:rPr>
        <w:t xml:space="preserve"> </w:t>
      </w:r>
      <w:r w:rsidRPr="007B2D7A">
        <w:rPr>
          <w:spacing w:val="-4"/>
        </w:rPr>
        <w:t>d. posėdžio protokolu Nr. VPK-</w:t>
      </w:r>
      <w:r w:rsidR="000F4F9D" w:rsidRPr="000F4F9D">
        <w:rPr>
          <w:rStyle w:val="Antrat1Diagrama"/>
        </w:rPr>
        <w:t xml:space="preserve"> </w:t>
      </w:r>
      <w:r w:rsidR="000F4F9D">
        <w:rPr>
          <w:rStyle w:val="actions-title"/>
        </w:rPr>
        <w:t xml:space="preserve">139 (6.37 </w:t>
      </w:r>
      <w:proofErr w:type="spellStart"/>
      <w:r w:rsidR="000F4F9D">
        <w:rPr>
          <w:rStyle w:val="actions-title"/>
        </w:rPr>
        <w:t>Mr</w:t>
      </w:r>
      <w:proofErr w:type="spellEnd"/>
      <w:r w:rsidR="000F4F9D">
        <w:rPr>
          <w:rStyle w:val="actions-title"/>
        </w:rPr>
        <w:t>)</w:t>
      </w:r>
      <w:r w:rsidR="000F4F9D" w:rsidRPr="007B2D7A">
        <w:rPr>
          <w:spacing w:val="-4"/>
        </w:rPr>
        <w:t xml:space="preserve"> </w:t>
      </w:r>
    </w:p>
    <w:p w14:paraId="0C1FC6CB" w14:textId="77777777" w:rsidR="00926696" w:rsidRDefault="00926696" w:rsidP="00965A5B">
      <w:pPr>
        <w:pStyle w:val="Pagrindinistekstas"/>
        <w:jc w:val="center"/>
        <w:rPr>
          <w:rFonts w:eastAsia="Calibri"/>
          <w:b/>
          <w:color w:val="auto"/>
        </w:rPr>
      </w:pPr>
    </w:p>
    <w:p w14:paraId="5677C5D3" w14:textId="16CB30E7" w:rsidR="00C50520" w:rsidRPr="00965A5B" w:rsidRDefault="00926696" w:rsidP="00965A5B">
      <w:pPr>
        <w:pStyle w:val="Pagrindinistekstas"/>
        <w:jc w:val="center"/>
        <w:rPr>
          <w:b/>
          <w:bCs/>
          <w:caps/>
        </w:rPr>
      </w:pPr>
      <w:r w:rsidRPr="00926696">
        <w:rPr>
          <w:rFonts w:eastAsia="Calibri"/>
          <w:b/>
          <w:color w:val="auto"/>
        </w:rPr>
        <w:t xml:space="preserve">MOKYKLINIŲ BALDŲ PRADINIŲ KLASIŲ LABORATORIJAI IR KITOMS ERDVĖMS </w:t>
      </w:r>
      <w:r w:rsidR="00C50520"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1" w:name="_Ref69401645"/>
      <w:r w:rsidRPr="002E6E9F">
        <w:rPr>
          <w:rFonts w:cs="Times New Roman"/>
          <w:color w:val="00000A"/>
          <w:sz w:val="24"/>
          <w:szCs w:val="24"/>
          <w:lang w:val="lt-LT"/>
        </w:rPr>
        <w:t>priedas „Pasiūlymo forma“;</w:t>
      </w:r>
      <w:bookmarkEnd w:id="1"/>
    </w:p>
    <w:p w14:paraId="6059A812" w14:textId="48B7971D"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w:t>
      </w:r>
      <w:r w:rsidR="00965A5B">
        <w:rPr>
          <w:rFonts w:cs="Times New Roman"/>
          <w:sz w:val="24"/>
          <w:szCs w:val="24"/>
          <w:lang w:val="lt-LT"/>
        </w:rPr>
        <w:t>S</w:t>
      </w:r>
      <w:r w:rsidRPr="002E6E9F">
        <w:rPr>
          <w:rFonts w:cs="Times New Roman"/>
          <w:sz w:val="24"/>
          <w:szCs w:val="24"/>
          <w:lang w:val="lt-LT"/>
        </w:rPr>
        <w:t>utarties projektas“;</w:t>
      </w:r>
    </w:p>
    <w:p w14:paraId="4BA15E1C" w14:textId="7015910E" w:rsidR="00965A5B" w:rsidRPr="00585513"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r w:rsidR="00965A5B">
        <w:rPr>
          <w:rFonts w:cs="Times New Roman"/>
          <w:sz w:val="24"/>
          <w:szCs w:val="24"/>
          <w:lang w:val="lt-LT"/>
        </w:rPr>
        <w:t>;</w:t>
      </w:r>
    </w:p>
    <w:p w14:paraId="6EDEF46F" w14:textId="1653F2A7" w:rsidR="00EB38F2" w:rsidRPr="002E6E9F" w:rsidRDefault="00EB38F2" w:rsidP="000B5BF2">
      <w:pPr>
        <w:pStyle w:val="Body2"/>
        <w:numPr>
          <w:ilvl w:val="1"/>
          <w:numId w:val="15"/>
        </w:numPr>
        <w:tabs>
          <w:tab w:val="left" w:pos="426"/>
        </w:tabs>
        <w:spacing w:after="0"/>
        <w:ind w:left="0" w:firstLine="0"/>
        <w:rPr>
          <w:rFonts w:cs="Times New Roman"/>
          <w:sz w:val="24"/>
          <w:szCs w:val="24"/>
          <w:lang w:val="lt-LT"/>
        </w:rPr>
      </w:pPr>
      <w:bookmarkStart w:id="2" w:name="_Ref69401683"/>
      <w:r w:rsidRPr="002E6E9F">
        <w:rPr>
          <w:rFonts w:cs="Times New Roman"/>
          <w:sz w:val="24"/>
          <w:szCs w:val="24"/>
          <w:lang w:val="lt-LT"/>
        </w:rPr>
        <w:t xml:space="preserve">priedas </w:t>
      </w:r>
      <w:bookmarkEnd w:id="2"/>
      <w:r w:rsidRPr="002E6E9F">
        <w:rPr>
          <w:rFonts w:cs="Times New Roman"/>
          <w:color w:val="00000A"/>
          <w:sz w:val="24"/>
          <w:szCs w:val="24"/>
          <w:lang w:val="lt-LT"/>
        </w:rPr>
        <w:t>„Europos bendrasis viešųjų pirkimų dokumentas (EBVPD)“</w:t>
      </w:r>
      <w:r w:rsidR="00965A5B">
        <w:rPr>
          <w:rFonts w:cs="Times New Roman"/>
          <w:color w:val="00000A"/>
          <w:sz w:val="24"/>
          <w:szCs w:val="24"/>
          <w:lang w:val="lt-LT"/>
        </w:rPr>
        <w:t>.</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4"/>
      <w:bookmarkEnd w:id="5"/>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72FDB3E5" w:rsidR="002F1EA6" w:rsidRPr="00182836" w:rsidRDefault="004A6374" w:rsidP="00182836">
      <w:pPr>
        <w:pStyle w:val="Body2"/>
        <w:widowControl w:val="0"/>
        <w:numPr>
          <w:ilvl w:val="1"/>
          <w:numId w:val="19"/>
        </w:numPr>
        <w:tabs>
          <w:tab w:val="left" w:pos="0"/>
        </w:tabs>
        <w:spacing w:after="0"/>
        <w:ind w:left="0" w:firstLine="851"/>
        <w:rPr>
          <w:sz w:val="24"/>
          <w:szCs w:val="24"/>
          <w:lang w:val="lt-LT"/>
        </w:rPr>
      </w:pPr>
      <w:r w:rsidRPr="00965A5B">
        <w:rPr>
          <w:rFonts w:cs="Times New Roman"/>
          <w:color w:val="auto"/>
          <w:sz w:val="24"/>
          <w:szCs w:val="24"/>
          <w:lang w:val="lt-LT"/>
        </w:rPr>
        <w:t xml:space="preserve">Kalvarijos savivaldybės administracija, įstaigos kodas </w:t>
      </w:r>
      <w:r w:rsidR="0092372D" w:rsidRPr="00965A5B">
        <w:rPr>
          <w:rStyle w:val="Emfaz"/>
          <w:rFonts w:cs="Times New Roman"/>
          <w:i w:val="0"/>
          <w:iCs w:val="0"/>
          <w:color w:val="auto"/>
          <w:sz w:val="24"/>
          <w:szCs w:val="24"/>
          <w:shd w:val="clear" w:color="auto" w:fill="FFFFFF"/>
          <w:lang w:val="pt-PT"/>
        </w:rPr>
        <w:t>1887</w:t>
      </w:r>
      <w:r w:rsidR="0092372D" w:rsidRPr="00965A5B">
        <w:rPr>
          <w:rFonts w:cs="Times New Roman"/>
          <w:color w:val="auto"/>
          <w:sz w:val="24"/>
          <w:szCs w:val="24"/>
          <w:shd w:val="clear" w:color="auto" w:fill="FFFFFF"/>
          <w:lang w:val="pt-PT"/>
        </w:rPr>
        <w:t>51268</w:t>
      </w:r>
      <w:r w:rsidRPr="00965A5B">
        <w:rPr>
          <w:rFonts w:cs="Times New Roman"/>
          <w:color w:val="auto"/>
          <w:sz w:val="24"/>
          <w:szCs w:val="24"/>
          <w:lang w:val="lt-LT"/>
        </w:rPr>
        <w:t xml:space="preserve">, </w:t>
      </w:r>
      <w:r w:rsidRPr="00965A5B">
        <w:rPr>
          <w:rFonts w:cs="Times New Roman"/>
          <w:sz w:val="24"/>
          <w:szCs w:val="24"/>
          <w:lang w:val="lt-LT"/>
        </w:rPr>
        <w:t xml:space="preserve">Laisvės g. 2, </w:t>
      </w:r>
      <w:r w:rsidR="007C5B20" w:rsidRPr="00965A5B">
        <w:rPr>
          <w:rFonts w:cs="Times New Roman"/>
          <w:sz w:val="24"/>
          <w:szCs w:val="24"/>
          <w:lang w:val="lt-LT"/>
        </w:rPr>
        <w:t xml:space="preserve">          </w:t>
      </w:r>
      <w:r w:rsidRPr="00965A5B">
        <w:rPr>
          <w:rFonts w:cs="Times New Roman"/>
          <w:sz w:val="24"/>
          <w:szCs w:val="24"/>
          <w:lang w:val="lt-LT"/>
        </w:rPr>
        <w:t xml:space="preserve">LT-69214 Kalvarija, tel. </w:t>
      </w:r>
      <w:r w:rsidR="00116D1C">
        <w:rPr>
          <w:rFonts w:cs="Times New Roman"/>
          <w:sz w:val="24"/>
          <w:szCs w:val="24"/>
          <w:lang w:val="lt-LT"/>
        </w:rPr>
        <w:t>+370</w:t>
      </w:r>
      <w:r w:rsidRPr="00965A5B">
        <w:rPr>
          <w:rFonts w:cs="Times New Roman"/>
          <w:sz w:val="24"/>
          <w:szCs w:val="24"/>
          <w:lang w:val="lt-LT"/>
        </w:rPr>
        <w:t xml:space="preserve"> </w:t>
      </w:r>
      <w:r w:rsidR="00116D1C">
        <w:rPr>
          <w:rFonts w:cs="Times New Roman"/>
          <w:sz w:val="24"/>
          <w:szCs w:val="24"/>
          <w:lang w:val="lt-LT"/>
        </w:rPr>
        <w:t>648</w:t>
      </w:r>
      <w:r w:rsidRPr="00965A5B">
        <w:rPr>
          <w:rFonts w:cs="Times New Roman"/>
          <w:sz w:val="24"/>
          <w:szCs w:val="24"/>
          <w:lang w:val="lt-LT"/>
        </w:rPr>
        <w:t xml:space="preserve"> </w:t>
      </w:r>
      <w:r w:rsidR="00116D1C">
        <w:rPr>
          <w:rFonts w:cs="Times New Roman"/>
          <w:sz w:val="24"/>
          <w:szCs w:val="24"/>
          <w:lang w:val="lt-LT"/>
        </w:rPr>
        <w:t>09 009</w:t>
      </w:r>
      <w:r w:rsidRPr="00965A5B">
        <w:rPr>
          <w:rFonts w:cs="Times New Roman"/>
          <w:sz w:val="24"/>
          <w:szCs w:val="24"/>
          <w:lang w:val="lt-LT"/>
        </w:rPr>
        <w:t xml:space="preserve"> (toliau – Perkančioji organizacija), vykdydama šį viešąjį pirkimą, numato </w:t>
      </w:r>
      <w:r w:rsidR="00FA0E33" w:rsidRPr="00965A5B">
        <w:rPr>
          <w:rFonts w:cs="Times New Roman"/>
          <w:sz w:val="24"/>
          <w:szCs w:val="24"/>
          <w:lang w:val="lt-LT"/>
        </w:rPr>
        <w:t>įsigyti</w:t>
      </w:r>
      <w:r w:rsidR="000650FD" w:rsidRPr="000650FD">
        <w:rPr>
          <w:rFonts w:cs="Times New Roman"/>
          <w:sz w:val="24"/>
          <w:szCs w:val="24"/>
          <w:lang w:val="lt-LT"/>
        </w:rPr>
        <w:t xml:space="preserve"> </w:t>
      </w:r>
      <w:r w:rsidR="000650FD">
        <w:rPr>
          <w:rFonts w:cs="Times New Roman"/>
          <w:sz w:val="24"/>
          <w:szCs w:val="24"/>
          <w:lang w:val="lt-LT"/>
        </w:rPr>
        <w:t>m</w:t>
      </w:r>
      <w:r w:rsidR="000650FD" w:rsidRPr="001C2ECB">
        <w:rPr>
          <w:rFonts w:cs="Times New Roman"/>
          <w:sz w:val="24"/>
          <w:szCs w:val="24"/>
          <w:lang w:val="lt-LT"/>
        </w:rPr>
        <w:t>okyklini</w:t>
      </w:r>
      <w:r w:rsidR="000650FD">
        <w:rPr>
          <w:rFonts w:cs="Times New Roman"/>
          <w:sz w:val="24"/>
          <w:szCs w:val="24"/>
          <w:lang w:val="lt-LT"/>
        </w:rPr>
        <w:t xml:space="preserve">us </w:t>
      </w:r>
      <w:r w:rsidR="000650FD" w:rsidRPr="001C2ECB">
        <w:rPr>
          <w:rFonts w:cs="Times New Roman"/>
          <w:sz w:val="24"/>
          <w:szCs w:val="24"/>
          <w:lang w:val="lt-LT"/>
        </w:rPr>
        <w:t>bald</w:t>
      </w:r>
      <w:r w:rsidR="000650FD">
        <w:rPr>
          <w:rFonts w:cs="Times New Roman"/>
          <w:sz w:val="24"/>
          <w:szCs w:val="24"/>
          <w:lang w:val="lt-LT"/>
        </w:rPr>
        <w:t>us</w:t>
      </w:r>
      <w:r w:rsidR="000650FD" w:rsidRPr="001C2ECB">
        <w:rPr>
          <w:rFonts w:cs="Times New Roman"/>
          <w:sz w:val="24"/>
          <w:szCs w:val="24"/>
          <w:lang w:val="lt-LT"/>
        </w:rPr>
        <w:t xml:space="preserve"> pradinių klasių laboratorijai ir kitoms erdvėms</w:t>
      </w:r>
      <w:r w:rsidR="00585513">
        <w:rPr>
          <w:rFonts w:cs="Times New Roman"/>
          <w:sz w:val="24"/>
          <w:szCs w:val="24"/>
          <w:lang w:val="lt-LT"/>
        </w:rPr>
        <w:t>.</w:t>
      </w:r>
    </w:p>
    <w:p w14:paraId="133028BA" w14:textId="77777777" w:rsidR="00182836" w:rsidRDefault="00182836" w:rsidP="00182836">
      <w:pPr>
        <w:pStyle w:val="Sraopastraipa"/>
        <w:numPr>
          <w:ilvl w:val="1"/>
          <w:numId w:val="19"/>
        </w:numPr>
        <w:spacing w:after="0" w:line="240" w:lineRule="auto"/>
        <w:ind w:left="0" w:firstLine="851"/>
        <w:jc w:val="both"/>
        <w:rPr>
          <w:rFonts w:ascii="Times New Roman" w:eastAsia="Arial Unicode MS" w:hAnsi="Times New Roman" w:cs="Arial Unicode MS"/>
          <w:color w:val="000000"/>
          <w:sz w:val="24"/>
          <w:szCs w:val="24"/>
          <w:lang w:val="lt-LT" w:eastAsia="lt-LT"/>
        </w:rPr>
      </w:pPr>
      <w:r w:rsidRPr="00182836">
        <w:rPr>
          <w:rFonts w:ascii="Times New Roman" w:eastAsia="Arial Unicode MS" w:hAnsi="Times New Roman" w:cs="Arial Unicode MS"/>
          <w:color w:val="000000"/>
          <w:sz w:val="24"/>
          <w:szCs w:val="24"/>
          <w:lang w:val="lt-LT" w:eastAsia="lt-LT"/>
        </w:rPr>
        <w:t>Pirkimą atlikti pavedė – Kalvarijos gimnazija, įstaigos kodas 190379992 (toliau – pavedimą atlikusi perkančioji organizacija). Įgyvendinamas projektas – Tūkstantmečio mokyklos II“ Nr. 10-012-P-0001.</w:t>
      </w:r>
    </w:p>
    <w:p w14:paraId="2A415814" w14:textId="5153B413" w:rsidR="000D2D94" w:rsidRPr="00182836" w:rsidRDefault="00EB38F2" w:rsidP="00182836">
      <w:pPr>
        <w:pStyle w:val="Sraopastraipa"/>
        <w:numPr>
          <w:ilvl w:val="1"/>
          <w:numId w:val="19"/>
        </w:numPr>
        <w:spacing w:after="0" w:line="240" w:lineRule="auto"/>
        <w:ind w:left="0" w:firstLine="851"/>
        <w:jc w:val="both"/>
        <w:rPr>
          <w:rFonts w:ascii="Times New Roman" w:eastAsia="Arial Unicode MS" w:hAnsi="Times New Roman"/>
          <w:color w:val="000000"/>
          <w:sz w:val="24"/>
          <w:szCs w:val="24"/>
          <w:lang w:val="lt-LT" w:eastAsia="lt-LT"/>
        </w:rPr>
      </w:pPr>
      <w:r w:rsidRPr="00182836">
        <w:rPr>
          <w:rFonts w:ascii="Times New Roman" w:hAnsi="Times New Roman"/>
          <w:sz w:val="24"/>
          <w:szCs w:val="24"/>
          <w:lang w:val="lt-LT"/>
        </w:rPr>
        <w:t xml:space="preserve">Šis pirkimas atliekamas vadovaujantis Lietuvos Respublikos viešųjų pirkimų įstatymu (toliau – VPĮ), Lietuvos Respublikos civiliniu kodeksu, </w:t>
      </w:r>
      <w:r w:rsidR="000D2D94" w:rsidRPr="00182836">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182836">
        <w:rPr>
          <w:rFonts w:ascii="Times New Roman" w:hAnsi="Times New Roman"/>
          <w:spacing w:val="2"/>
          <w:sz w:val="24"/>
          <w:szCs w:val="24"/>
          <w:shd w:val="clear" w:color="auto" w:fill="FFFFFF"/>
          <w:lang w:val="lt-LT"/>
        </w:rPr>
        <w:t xml:space="preserve"> (</w:t>
      </w:r>
      <w:hyperlink r:id="rId12" w:history="1">
        <w:r w:rsidR="007F3A84" w:rsidRPr="00182836">
          <w:rPr>
            <w:rStyle w:val="Hipersaitas"/>
            <w:rFonts w:ascii="Times New Roman" w:hAnsi="Times New Roman"/>
            <w:sz w:val="24"/>
            <w:szCs w:val="24"/>
            <w:lang w:val="lt-LT"/>
          </w:rPr>
          <w:t>https://e-seimas.lrs.lt/portal/legalAct/lt/TAD/TAIS.403512/asr</w:t>
        </w:r>
      </w:hyperlink>
      <w:r w:rsidR="007F3A84" w:rsidRPr="00182836">
        <w:rPr>
          <w:rFonts w:ascii="Times New Roman" w:hAnsi="Times New Roman"/>
          <w:spacing w:val="2"/>
          <w:sz w:val="24"/>
          <w:szCs w:val="24"/>
          <w:shd w:val="clear" w:color="auto" w:fill="FFFFFF"/>
          <w:lang w:val="lt-LT"/>
        </w:rPr>
        <w:t>)</w:t>
      </w:r>
      <w:r w:rsidR="000D2D94" w:rsidRPr="00182836">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3"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Išankstinis skelbimas apie pirkimą nebuvo skelbtas.</w:t>
      </w:r>
    </w:p>
    <w:p w14:paraId="2B3C7D1F"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Visos pirkimo sąlygos nustatytos pirkimo dokumentuose, kuriuos sudaro:</w:t>
      </w:r>
    </w:p>
    <w:p w14:paraId="4A98DB97"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skelbimas apie pirkimą;</w:t>
      </w:r>
    </w:p>
    <w:p w14:paraId="652D0319"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sąlygos (kartu su priedais);</w:t>
      </w:r>
    </w:p>
    <w:p w14:paraId="0ADCCEB8"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dokumentų paaiškinimai (patikslinimai), taip pat atsakymai į tiekėjų klausimus (jeigu bus);</w:t>
      </w:r>
    </w:p>
    <w:p w14:paraId="53F32D41" w14:textId="77777777" w:rsidR="00EB38F2" w:rsidRPr="007F3A84" w:rsidRDefault="00EB38F2" w:rsidP="00182836">
      <w:pPr>
        <w:pStyle w:val="Sraopastraipa"/>
        <w:numPr>
          <w:ilvl w:val="2"/>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kita CVP IS priemonėmis pateikta informacija.</w:t>
      </w:r>
    </w:p>
    <w:p w14:paraId="331BEA3C"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3E633A"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 xml:space="preserve">Jeigu Perkančioji organizacija patikslina pirkimo dokumentus, naujesni pakeitimai turi pirmenybę prieš senesnius pakeitimus. Tiekėjai turi vadovautis naujausia paskelbta pirkimo dokumentų </w:t>
      </w:r>
      <w:r w:rsidRPr="003E633A">
        <w:rPr>
          <w:rFonts w:ascii="Times New Roman" w:hAnsi="Times New Roman"/>
          <w:color w:val="000000"/>
          <w:sz w:val="24"/>
          <w:szCs w:val="24"/>
        </w:rPr>
        <w:t>versija (jeigu tokia paskelbta).</w:t>
      </w:r>
    </w:p>
    <w:p w14:paraId="2F4D6EB8" w14:textId="2A5E6004" w:rsidR="00EA2956" w:rsidRPr="003E633A" w:rsidRDefault="00F758DC" w:rsidP="00182836">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r w:rsidR="00585513">
        <w:rPr>
          <w:rFonts w:ascii="Times New Roman" w:hAnsi="Times New Roman"/>
          <w:sz w:val="24"/>
          <w:szCs w:val="24"/>
          <w:shd w:val="clear" w:color="auto" w:fill="FFFFFF"/>
        </w:rPr>
        <w:t>P</w:t>
      </w:r>
      <w:r w:rsidR="000650FD">
        <w:rPr>
          <w:rFonts w:ascii="Times New Roman" w:hAnsi="Times New Roman"/>
          <w:sz w:val="24"/>
          <w:szCs w:val="24"/>
          <w:shd w:val="clear" w:color="auto" w:fill="FFFFFF"/>
        </w:rPr>
        <w:t>rekės</w:t>
      </w:r>
      <w:r w:rsidRPr="003E633A">
        <w:rPr>
          <w:rFonts w:ascii="Times New Roman" w:hAnsi="Times New Roman"/>
          <w:sz w:val="24"/>
          <w:szCs w:val="24"/>
          <w:shd w:val="clear" w:color="auto" w:fill="FFFFFF"/>
        </w:rPr>
        <w:t xml:space="preserve"> neperkam</w:t>
      </w:r>
      <w:r w:rsidR="00585513">
        <w:rPr>
          <w:rFonts w:ascii="Times New Roman" w:hAnsi="Times New Roman"/>
          <w:sz w:val="24"/>
          <w:szCs w:val="24"/>
          <w:shd w:val="clear" w:color="auto" w:fill="FFFFFF"/>
        </w:rPr>
        <w:t xml:space="preserve">os </w:t>
      </w:r>
      <w:r w:rsidRPr="003E633A">
        <w:rPr>
          <w:rFonts w:ascii="Times New Roman" w:hAnsi="Times New Roman"/>
          <w:sz w:val="24"/>
          <w:szCs w:val="24"/>
          <w:shd w:val="clear" w:color="auto" w:fill="FFFFFF"/>
        </w:rPr>
        <w:t>iš centrinės perkančiosios organizacijos (toliau – CPO), kadangi išanalizavus CPO kataloge esančią pasiūlą</w:t>
      </w:r>
      <w:r w:rsidR="006A33EB">
        <w:rPr>
          <w:rFonts w:ascii="Times New Roman" w:hAnsi="Times New Roman"/>
          <w:sz w:val="24"/>
          <w:szCs w:val="24"/>
          <w:shd w:val="clear" w:color="auto" w:fill="FFFFFF"/>
        </w:rPr>
        <w:t xml:space="preserve"> </w:t>
      </w:r>
      <w:r w:rsidRPr="003E633A">
        <w:rPr>
          <w:rFonts w:ascii="Times New Roman" w:hAnsi="Times New Roman"/>
          <w:sz w:val="24"/>
          <w:szCs w:val="24"/>
          <w:shd w:val="clear" w:color="auto" w:fill="FFFFFF"/>
        </w:rPr>
        <w:t>nustatyta, kad CPO negalima nusipirkti pirkimo objekto</w:t>
      </w:r>
      <w:r w:rsidR="00585513">
        <w:rPr>
          <w:rFonts w:ascii="Times New Roman" w:hAnsi="Times New Roman"/>
          <w:sz w:val="24"/>
          <w:szCs w:val="24"/>
          <w:shd w:val="clear" w:color="auto" w:fill="FFFFFF"/>
        </w:rPr>
        <w:t>.</w:t>
      </w:r>
    </w:p>
    <w:p w14:paraId="37718D09"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F3A84" w:rsidRDefault="00EB38F2" w:rsidP="00182836">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00DDE8D8" w:rsidR="002C5BE9" w:rsidRPr="007F3A84" w:rsidRDefault="002C5BE9" w:rsidP="00182836">
      <w:pPr>
        <w:widowControl w:val="0"/>
        <w:autoSpaceDE w:val="0"/>
        <w:adjustRightInd w:val="0"/>
        <w:ind w:firstLine="709"/>
        <w:jc w:val="both"/>
        <w:rPr>
          <w:color w:val="0000FF"/>
          <w:u w:val="single"/>
        </w:rPr>
      </w:pPr>
      <w:bookmarkStart w:id="6" w:name="_Toc135644806"/>
      <w:r w:rsidRPr="007F3A84">
        <w:t xml:space="preserve">1.11. Perkančiosios organizacijos įgalioti asmenys palaikyti tiesioginį ryšį su tiekėjais ir gauti iš jų su pirkimo procedūromis susijusius pranešimus: dėl pirkimo procedūrų – </w:t>
      </w:r>
      <w:r w:rsidR="006A33EB">
        <w:t>Ugnė Daminaitienė</w:t>
      </w:r>
      <w:r w:rsidRPr="007F3A84">
        <w:t xml:space="preserve">, </w:t>
      </w:r>
      <w:r w:rsidR="00585513">
        <w:t xml:space="preserve">Viešųjų pirkimų skyriaus vedėja </w:t>
      </w:r>
      <w:r w:rsidRPr="007F3A84">
        <w:t>tel. +370 6</w:t>
      </w:r>
      <w:r w:rsidR="006A33EB">
        <w:t>38</w:t>
      </w:r>
      <w:r w:rsidRPr="007F3A84">
        <w:t> </w:t>
      </w:r>
      <w:r w:rsidR="006A33EB">
        <w:t>69</w:t>
      </w:r>
      <w:r w:rsidRPr="007F3A84">
        <w:t> </w:t>
      </w:r>
      <w:r w:rsidR="006A33EB">
        <w:t>004</w:t>
      </w:r>
      <w:r w:rsidRPr="007F3A84">
        <w:t xml:space="preserve"> el. paštas </w:t>
      </w:r>
      <w:hyperlink r:id="rId14" w:history="1">
        <w:r w:rsidR="006A33EB" w:rsidRPr="00814199">
          <w:rPr>
            <w:rStyle w:val="Hipersaitas"/>
          </w:rPr>
          <w:t>ugne.daminaitiene@kalvarija.lt</w:t>
        </w:r>
      </w:hyperlink>
      <w:r w:rsidRPr="007F3A84">
        <w:t xml:space="preserve"> ; dėl klausimų, susijusių su viešojo pirkimo objektu –</w:t>
      </w:r>
      <w:r w:rsidR="00585513">
        <w:t xml:space="preserve"> Edmundas </w:t>
      </w:r>
      <w:proofErr w:type="spellStart"/>
      <w:r w:rsidR="00585513">
        <w:t>Razvickas</w:t>
      </w:r>
      <w:proofErr w:type="spellEnd"/>
      <w:r w:rsidR="00585513">
        <w:t xml:space="preserve">, </w:t>
      </w:r>
      <w:r w:rsidR="00585513" w:rsidRPr="00585513">
        <w:t>direktoriaus pavaduotoj</w:t>
      </w:r>
      <w:r w:rsidR="00585513">
        <w:t>as</w:t>
      </w:r>
      <w:r w:rsidR="00585513" w:rsidRPr="00585513">
        <w:t xml:space="preserve"> ūkiui</w:t>
      </w:r>
      <w:r w:rsidR="00585513">
        <w:t xml:space="preserve"> </w:t>
      </w:r>
      <w:r w:rsidR="00585513" w:rsidRPr="00585513">
        <w:t>ir bendriesiems</w:t>
      </w:r>
      <w:r w:rsidR="00585513">
        <w:t xml:space="preserve"> </w:t>
      </w:r>
      <w:r w:rsidR="00585513" w:rsidRPr="00585513">
        <w:t>klausimams</w:t>
      </w:r>
      <w:r w:rsidRPr="007F3A84">
        <w:t>, tel. +370 </w:t>
      </w:r>
      <w:r w:rsidR="00442C23" w:rsidRPr="00442C23">
        <w:t>646</w:t>
      </w:r>
      <w:r w:rsidR="00442C23">
        <w:t xml:space="preserve"> </w:t>
      </w:r>
      <w:r w:rsidR="00442C23" w:rsidRPr="00442C23">
        <w:t>29</w:t>
      </w:r>
      <w:r w:rsidR="00442C23">
        <w:t xml:space="preserve"> </w:t>
      </w:r>
      <w:r w:rsidR="00442C23" w:rsidRPr="00442C23">
        <w:t>942</w:t>
      </w:r>
      <w:r w:rsidRPr="007F3A84">
        <w:t>, el. paštas</w:t>
      </w:r>
      <w:r w:rsidR="00442C23">
        <w:t xml:space="preserve"> </w:t>
      </w:r>
      <w:hyperlink r:id="rId15" w:history="1">
        <w:r w:rsidR="00442C23" w:rsidRPr="00044E3F">
          <w:rPr>
            <w:rStyle w:val="Hipersaitas"/>
          </w:rPr>
          <w:t>edmundas.razvickas@kalvarijosgimnazija.lt</w:t>
        </w:r>
      </w:hyperlink>
      <w:r w:rsidR="00442C23">
        <w:t>.</w:t>
      </w:r>
      <w:r w:rsidRPr="007F3A84">
        <w:t xml:space="preserve"> </w:t>
      </w:r>
    </w:p>
    <w:p w14:paraId="650EC148" w14:textId="77777777" w:rsidR="0057686F" w:rsidRPr="00D906D7" w:rsidRDefault="0057686F" w:rsidP="00182836">
      <w:pPr>
        <w:widowControl w:val="0"/>
        <w:autoSpaceDE w:val="0"/>
        <w:adjustRightInd w:val="0"/>
        <w:ind w:firstLine="709"/>
        <w:jc w:val="both"/>
        <w:rPr>
          <w:color w:val="0000FF"/>
          <w:u w:val="single"/>
        </w:rPr>
      </w:pPr>
    </w:p>
    <w:p w14:paraId="532D42F7" w14:textId="77777777" w:rsidR="00EB38F2"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6"/>
    </w:p>
    <w:p w14:paraId="74D591D4" w14:textId="77777777" w:rsidR="00632F44" w:rsidRPr="00632F44" w:rsidRDefault="00632F44" w:rsidP="00632F44">
      <w:pPr>
        <w:pStyle w:val="Pagrindinistekstas"/>
        <w:rPr>
          <w:lang w:eastAsia="x-none"/>
        </w:rPr>
      </w:pPr>
    </w:p>
    <w:p w14:paraId="59060E1C" w14:textId="7FF2DEA3" w:rsidR="00210D92" w:rsidRPr="000B5BF2"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bookmarkStart w:id="7" w:name="_Hlk161752946"/>
      <w:r w:rsidRPr="00C17E4E">
        <w:rPr>
          <w:sz w:val="24"/>
          <w:szCs w:val="24"/>
          <w:lang w:val="lt-LT"/>
        </w:rPr>
        <w:t xml:space="preserve">Pirkimo objektas </w:t>
      </w:r>
      <w:r w:rsidRPr="00C17E4E">
        <w:rPr>
          <w:b/>
          <w:bCs/>
          <w:sz w:val="24"/>
          <w:szCs w:val="24"/>
          <w:lang w:val="lt-LT"/>
        </w:rPr>
        <w:t>–</w:t>
      </w:r>
      <w:r w:rsidR="000650FD" w:rsidRPr="000650FD">
        <w:rPr>
          <w:rFonts w:cs="Times New Roman"/>
          <w:sz w:val="24"/>
          <w:szCs w:val="24"/>
          <w:lang w:val="lt-LT"/>
        </w:rPr>
        <w:t xml:space="preserve"> </w:t>
      </w:r>
      <w:r w:rsidR="000650FD" w:rsidRPr="001C2ECB">
        <w:rPr>
          <w:rFonts w:cs="Times New Roman"/>
          <w:sz w:val="24"/>
          <w:szCs w:val="24"/>
          <w:lang w:val="lt-LT"/>
        </w:rPr>
        <w:t>Mokyklini</w:t>
      </w:r>
      <w:r w:rsidR="000650FD">
        <w:rPr>
          <w:rFonts w:cs="Times New Roman"/>
          <w:sz w:val="24"/>
          <w:szCs w:val="24"/>
          <w:lang w:val="lt-LT"/>
        </w:rPr>
        <w:t>ai</w:t>
      </w:r>
      <w:r w:rsidR="000650FD" w:rsidRPr="001C2ECB">
        <w:rPr>
          <w:rFonts w:cs="Times New Roman"/>
          <w:b/>
          <w:bCs/>
          <w:sz w:val="24"/>
          <w:szCs w:val="24"/>
          <w:lang w:val="lt-LT"/>
        </w:rPr>
        <w:t xml:space="preserve"> </w:t>
      </w:r>
      <w:r w:rsidR="000650FD" w:rsidRPr="001C2ECB">
        <w:rPr>
          <w:rFonts w:cs="Times New Roman"/>
          <w:sz w:val="24"/>
          <w:szCs w:val="24"/>
          <w:lang w:val="lt-LT"/>
        </w:rPr>
        <w:t>bald</w:t>
      </w:r>
      <w:r w:rsidR="000650FD">
        <w:rPr>
          <w:rFonts w:cs="Times New Roman"/>
          <w:sz w:val="24"/>
          <w:szCs w:val="24"/>
          <w:lang w:val="lt-LT"/>
        </w:rPr>
        <w:t>ai</w:t>
      </w:r>
      <w:r w:rsidR="000650FD" w:rsidRPr="001C2ECB">
        <w:rPr>
          <w:rFonts w:cs="Times New Roman"/>
          <w:sz w:val="24"/>
          <w:szCs w:val="24"/>
          <w:lang w:val="lt-LT"/>
        </w:rPr>
        <w:t xml:space="preserve"> pradinių klasių laboratorijai ir kitoms erdvėms </w:t>
      </w:r>
      <w:r w:rsidRPr="005D24EA">
        <w:rPr>
          <w:sz w:val="24"/>
          <w:szCs w:val="24"/>
          <w:lang w:val="lt-LT"/>
        </w:rPr>
        <w:t>(</w:t>
      </w:r>
      <w:r w:rsidRPr="00C17E4E">
        <w:rPr>
          <w:sz w:val="24"/>
          <w:szCs w:val="24"/>
          <w:lang w:val="lt-LT"/>
        </w:rPr>
        <w:t xml:space="preserve">toliau – </w:t>
      </w:r>
      <w:r w:rsidR="00F04B08">
        <w:rPr>
          <w:sz w:val="24"/>
          <w:szCs w:val="24"/>
          <w:lang w:val="lt-LT"/>
        </w:rPr>
        <w:t>p</w:t>
      </w:r>
      <w:r w:rsidR="000650FD">
        <w:rPr>
          <w:sz w:val="24"/>
          <w:szCs w:val="24"/>
          <w:lang w:val="lt-LT"/>
        </w:rPr>
        <w:t>rekės</w:t>
      </w:r>
      <w:r w:rsidRPr="00C17E4E">
        <w:rPr>
          <w:sz w:val="24"/>
          <w:szCs w:val="24"/>
          <w:lang w:val="lt-LT"/>
        </w:rPr>
        <w:t>).</w:t>
      </w:r>
      <w:r w:rsidRPr="00C17E4E">
        <w:rPr>
          <w:sz w:val="24"/>
          <w:szCs w:val="24"/>
          <w:shd w:val="clear" w:color="auto" w:fill="FFFFFF"/>
          <w:lang w:val="lt-LT"/>
        </w:rPr>
        <w:t xml:space="preserve"> </w:t>
      </w:r>
      <w:r w:rsidR="00116D1C" w:rsidRPr="00116D1C">
        <w:rPr>
          <w:sz w:val="24"/>
          <w:szCs w:val="24"/>
          <w:shd w:val="clear" w:color="auto" w:fill="FFFFFF"/>
          <w:lang w:val="lt-LT"/>
        </w:rPr>
        <w:t>Pirkimo objekto BVPŽ kodas:</w:t>
      </w:r>
      <w:r w:rsidR="00116D1C" w:rsidRPr="00116D1C">
        <w:rPr>
          <w:rFonts w:cs="Times New Roman"/>
          <w:color w:val="00000A"/>
          <w:sz w:val="24"/>
          <w:szCs w:val="24"/>
          <w:lang w:val="lt-LT" w:eastAsia="en-US"/>
        </w:rPr>
        <w:t xml:space="preserve"> </w:t>
      </w:r>
      <w:r w:rsidR="005D4E31" w:rsidRPr="005D4E31">
        <w:rPr>
          <w:rFonts w:cs="Times New Roman"/>
          <w:color w:val="00000A"/>
          <w:sz w:val="24"/>
          <w:szCs w:val="24"/>
          <w:lang w:val="lt-LT" w:eastAsia="en-US"/>
        </w:rPr>
        <w:t>39160000-1 Mokykliniai baldai</w:t>
      </w:r>
      <w:r w:rsidR="005D4E31">
        <w:rPr>
          <w:rFonts w:cs="Times New Roman"/>
          <w:color w:val="00000A"/>
          <w:sz w:val="24"/>
          <w:szCs w:val="24"/>
          <w:lang w:val="lt-LT" w:eastAsia="en-US"/>
        </w:rPr>
        <w:t xml:space="preserve">. </w:t>
      </w:r>
      <w:r w:rsidRPr="003C0B13">
        <w:rPr>
          <w:bCs/>
          <w:sz w:val="24"/>
          <w:szCs w:val="24"/>
          <w:lang w:val="lt-LT"/>
        </w:rPr>
        <w:t>P</w:t>
      </w:r>
      <w:r w:rsidRPr="003C0B13">
        <w:rPr>
          <w:sz w:val="24"/>
          <w:szCs w:val="24"/>
          <w:lang w:val="lt-LT"/>
        </w:rPr>
        <w:t xml:space="preserve">erkamų </w:t>
      </w:r>
      <w:r w:rsidR="00F04B08">
        <w:rPr>
          <w:sz w:val="24"/>
          <w:szCs w:val="24"/>
          <w:lang w:val="lt-LT"/>
        </w:rPr>
        <w:t>p</w:t>
      </w:r>
      <w:r w:rsidR="007944BE">
        <w:rPr>
          <w:sz w:val="24"/>
          <w:szCs w:val="24"/>
          <w:lang w:val="lt-LT"/>
        </w:rPr>
        <w:t>rekių</w:t>
      </w:r>
      <w:r w:rsidRPr="003C0B13">
        <w:rPr>
          <w:sz w:val="24"/>
          <w:szCs w:val="24"/>
          <w:lang w:val="lt-LT"/>
        </w:rPr>
        <w:t xml:space="preserve"> savybės,</w:t>
      </w:r>
      <w:r w:rsidR="00540CE3" w:rsidRPr="003C0B13">
        <w:rPr>
          <w:sz w:val="24"/>
          <w:szCs w:val="24"/>
          <w:lang w:val="lt-LT"/>
        </w:rPr>
        <w:t xml:space="preserve"> </w:t>
      </w:r>
      <w:r w:rsidRPr="003C0B13">
        <w:rPr>
          <w:sz w:val="24"/>
          <w:szCs w:val="24"/>
          <w:lang w:val="lt-LT"/>
        </w:rPr>
        <w:t xml:space="preserve">aprašymas, reikalavimai, sąlygos, terminai ir </w:t>
      </w:r>
      <w:r w:rsidR="00F04B08">
        <w:rPr>
          <w:sz w:val="24"/>
          <w:szCs w:val="24"/>
          <w:lang w:val="lt-LT"/>
        </w:rPr>
        <w:t>p</w:t>
      </w:r>
      <w:r w:rsidR="007944BE">
        <w:rPr>
          <w:sz w:val="24"/>
          <w:szCs w:val="24"/>
          <w:lang w:val="lt-LT"/>
        </w:rPr>
        <w:t>rekių</w:t>
      </w:r>
      <w:r w:rsidRPr="003C0B13">
        <w:rPr>
          <w:sz w:val="24"/>
          <w:szCs w:val="24"/>
          <w:lang w:val="lt-LT"/>
        </w:rPr>
        <w:t xml:space="preserve"> apimtis nustatyti pirkimo sąlygų </w:t>
      </w:r>
      <w:r w:rsidR="007766FC" w:rsidRPr="003C0B13">
        <w:rPr>
          <w:sz w:val="24"/>
          <w:szCs w:val="24"/>
          <w:lang w:val="lt-LT"/>
        </w:rPr>
        <w:t xml:space="preserve">2 priede pateiktame </w:t>
      </w:r>
      <w:r w:rsidR="00F04B08">
        <w:rPr>
          <w:sz w:val="24"/>
          <w:szCs w:val="24"/>
          <w:lang w:val="lt-LT"/>
        </w:rPr>
        <w:t>p</w:t>
      </w:r>
      <w:r w:rsidR="007944BE">
        <w:rPr>
          <w:sz w:val="24"/>
          <w:szCs w:val="24"/>
          <w:lang w:val="lt-LT"/>
        </w:rPr>
        <w:t>rekių</w:t>
      </w:r>
      <w:r w:rsidR="00F04B08">
        <w:rPr>
          <w:sz w:val="24"/>
          <w:szCs w:val="24"/>
          <w:lang w:val="lt-LT"/>
        </w:rPr>
        <w:t xml:space="preserve"> pirkimo – pardavimo </w:t>
      </w:r>
      <w:r w:rsidR="007766FC" w:rsidRPr="003C0B13">
        <w:rPr>
          <w:sz w:val="24"/>
          <w:szCs w:val="24"/>
          <w:lang w:val="lt-LT"/>
        </w:rPr>
        <w:t>sutarties projekte</w:t>
      </w:r>
      <w:r w:rsidR="00F04B08">
        <w:rPr>
          <w:sz w:val="24"/>
          <w:szCs w:val="24"/>
          <w:lang w:val="lt-LT"/>
        </w:rPr>
        <w:t xml:space="preserve"> ir</w:t>
      </w:r>
      <w:r w:rsidR="007766FC" w:rsidRPr="003C0B13">
        <w:rPr>
          <w:sz w:val="24"/>
          <w:szCs w:val="24"/>
          <w:lang w:val="lt-LT"/>
        </w:rPr>
        <w:t xml:space="preserve"> </w:t>
      </w:r>
      <w:r w:rsidRPr="003C0B13">
        <w:rPr>
          <w:sz w:val="24"/>
          <w:szCs w:val="24"/>
          <w:lang w:val="lt-LT"/>
        </w:rPr>
        <w:t>3 priede „Techninė specifikacija“</w:t>
      </w:r>
      <w:bookmarkEnd w:id="7"/>
      <w:r w:rsidR="00F04B08">
        <w:rPr>
          <w:sz w:val="24"/>
          <w:szCs w:val="24"/>
          <w:lang w:val="lt-LT"/>
        </w:rPr>
        <w:t>.</w:t>
      </w:r>
    </w:p>
    <w:p w14:paraId="128EAA6B" w14:textId="20097FB5" w:rsidR="00EB38F2" w:rsidRPr="00F04B08"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r w:rsidRPr="000B5BF2">
        <w:rPr>
          <w:bCs/>
          <w:sz w:val="24"/>
          <w:szCs w:val="24"/>
          <w:lang w:val="lt-LT"/>
        </w:rPr>
        <w:t xml:space="preserve">Pirkimo objektas vientisas ir į dalis neskaidomas, todėl pasiūlymas turi būti pateiktas visai nurodytai apimčiai. </w:t>
      </w:r>
      <w:r w:rsidRPr="00F04B08">
        <w:rPr>
          <w:bCs/>
          <w:sz w:val="24"/>
          <w:szCs w:val="24"/>
          <w:lang w:val="lt-LT"/>
        </w:rPr>
        <w:t>Pasiūlymai apimantys ne visą pirkimo objektą vertinami nebus.</w:t>
      </w:r>
    </w:p>
    <w:p w14:paraId="189228F6" w14:textId="77777777" w:rsidR="00895EB0" w:rsidRPr="00895EB0" w:rsidRDefault="00EB38F2" w:rsidP="00895EB0">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bookmarkStart w:id="8" w:name="_Hlk212463458"/>
    </w:p>
    <w:p w14:paraId="63B9C783" w14:textId="3DC1B5B5" w:rsidR="00077BC9" w:rsidRPr="009F4397" w:rsidRDefault="009F4397" w:rsidP="00895EB0">
      <w:pPr>
        <w:numPr>
          <w:ilvl w:val="1"/>
          <w:numId w:val="37"/>
        </w:numPr>
        <w:tabs>
          <w:tab w:val="left" w:pos="1080"/>
        </w:tabs>
        <w:ind w:left="0" w:firstLine="709"/>
        <w:jc w:val="both"/>
        <w:rPr>
          <w:b/>
          <w:color w:val="auto"/>
        </w:rPr>
      </w:pPr>
      <w:r w:rsidRPr="009F4397">
        <w:rPr>
          <w:b/>
          <w:color w:val="auto"/>
        </w:rPr>
        <w:t>Tiekėjas visą Prekių kiekį įsipareigoja pristatyti, sutverti (jeigu reikia) ne vėliau kaip per 20 kalendorinių dienų nuo sutarties pasirašymo datos.</w:t>
      </w:r>
    </w:p>
    <w:bookmarkEnd w:id="8"/>
    <w:p w14:paraId="183CB547" w14:textId="71B7CE2B"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Jeigu techninėje specifikacijoje yra nurodyti </w:t>
      </w:r>
      <w:r w:rsidRPr="00D906D7">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906D7">
        <w:rPr>
          <w:rFonts w:ascii="Times New Roman" w:hAnsi="Times New Roman"/>
          <w:sz w:val="24"/>
          <w:szCs w:val="24"/>
        </w:rPr>
        <w:t xml:space="preserve">echninėje specifikacijoje </w:t>
      </w:r>
      <w:r w:rsidRPr="00D906D7">
        <w:rPr>
          <w:rFonts w:ascii="Times New Roman" w:hAnsi="Times New Roman"/>
          <w:color w:val="000000"/>
          <w:sz w:val="24"/>
          <w:szCs w:val="24"/>
        </w:rPr>
        <w:t>nurodyti prekės ženklai yra tik informacinio/rekomendacinio pobūdžio ir tiekėjas nėra įpareigotas siūlyti ir (ar) naudoti konkrečių gamintojų produkciją. Lygiavertiškumo įrodymas yra tiekėjo pareiga</w:t>
      </w:r>
      <w:r w:rsidRPr="00D906D7">
        <w:rPr>
          <w:rFonts w:ascii="Times New Roman" w:hAnsi="Times New Roman"/>
          <w:sz w:val="24"/>
          <w:szCs w:val="24"/>
        </w:rPr>
        <w:t>.</w:t>
      </w:r>
    </w:p>
    <w:p w14:paraId="73602981" w14:textId="77777777"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Tiekėjams neleidžiama pateikti alternatyvių pasiūlymų. Jei tiekėjas pateiks alternatyvų/</w:t>
      </w:r>
      <w:proofErr w:type="spellStart"/>
      <w:r w:rsidRPr="00D906D7">
        <w:rPr>
          <w:rFonts w:ascii="Times New Roman" w:hAnsi="Times New Roman"/>
          <w:sz w:val="24"/>
          <w:szCs w:val="24"/>
        </w:rPr>
        <w:t>ius</w:t>
      </w:r>
      <w:proofErr w:type="spellEnd"/>
      <w:r w:rsidRPr="00D906D7">
        <w:rPr>
          <w:rFonts w:ascii="Times New Roman" w:hAnsi="Times New Roman"/>
          <w:sz w:val="24"/>
          <w:szCs w:val="24"/>
        </w:rPr>
        <w:t xml:space="preserve"> pasiūlymą/</w:t>
      </w:r>
      <w:proofErr w:type="spellStart"/>
      <w:r w:rsidRPr="00D906D7">
        <w:rPr>
          <w:rFonts w:ascii="Times New Roman" w:hAnsi="Times New Roman"/>
          <w:sz w:val="24"/>
          <w:szCs w:val="24"/>
        </w:rPr>
        <w:t>us</w:t>
      </w:r>
      <w:proofErr w:type="spellEnd"/>
      <w:r w:rsidRPr="00D906D7">
        <w:rPr>
          <w:rFonts w:ascii="Times New Roman" w:hAnsi="Times New Roman"/>
          <w:sz w:val="24"/>
          <w:szCs w:val="24"/>
        </w:rPr>
        <w:t>, visi tiekėjo pateikti pasiūlymai bus atmetami.</w:t>
      </w:r>
    </w:p>
    <w:p w14:paraId="4B25277C" w14:textId="77777777"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48038CBA" w:rsidR="00EB38F2" w:rsidRPr="00D906D7" w:rsidRDefault="00EB38F2" w:rsidP="00895EB0">
      <w:pPr>
        <w:pStyle w:val="Sraopastraipa"/>
        <w:numPr>
          <w:ilvl w:val="1"/>
          <w:numId w:val="37"/>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Pirkimą laimėjęs tiekėjas pateiktos </w:t>
      </w:r>
      <w:r w:rsidR="00E9791E">
        <w:rPr>
          <w:rFonts w:ascii="Times New Roman" w:hAnsi="Times New Roman"/>
          <w:sz w:val="24"/>
          <w:szCs w:val="24"/>
        </w:rPr>
        <w:t>prekių</w:t>
      </w:r>
      <w:r w:rsidR="00CC2CC8">
        <w:rPr>
          <w:rFonts w:ascii="Times New Roman" w:hAnsi="Times New Roman"/>
          <w:sz w:val="24"/>
          <w:szCs w:val="24"/>
        </w:rPr>
        <w:t xml:space="preserve"> pirkimo-pardavimo </w:t>
      </w:r>
      <w:r w:rsidRPr="00D906D7">
        <w:rPr>
          <w:rFonts w:ascii="Times New Roman" w:hAnsi="Times New Roman"/>
          <w:sz w:val="24"/>
          <w:szCs w:val="24"/>
        </w:rPr>
        <w:t>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9" w:name="_Toc488998669"/>
      <w:bookmarkStart w:id="10" w:name="_Toc135644807"/>
      <w:bookmarkEnd w:id="9"/>
      <w:r w:rsidRPr="00D906D7">
        <w:rPr>
          <w:rFonts w:ascii="Times New Roman" w:hAnsi="Times New Roman" w:cs="Times New Roman"/>
          <w:color w:val="auto"/>
          <w:sz w:val="24"/>
          <w:szCs w:val="24"/>
          <w:lang w:val="lt-LT"/>
        </w:rPr>
        <w:t>TIEKĖJŲ PAŠALINIMO PAGRINDAI IR REIKALAUJAMA KVALIFIKACIJA</w:t>
      </w:r>
      <w:bookmarkEnd w:id="10"/>
    </w:p>
    <w:p w14:paraId="6E36FA02" w14:textId="77777777" w:rsidR="00EB38F2" w:rsidRPr="00D906D7" w:rsidRDefault="00EB38F2" w:rsidP="00EB38F2">
      <w:pPr>
        <w:pStyle w:val="Pagrindinistekstas"/>
        <w:spacing w:after="0" w:line="240" w:lineRule="auto"/>
        <w:rPr>
          <w:lang w:eastAsia="lt-LT"/>
        </w:rPr>
      </w:pPr>
    </w:p>
    <w:p w14:paraId="1FA8AF4B" w14:textId="16594102" w:rsidR="00F62B2F" w:rsidRPr="00F62B2F"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t>Tiekėjas (taip pat visi tiekėjų grupės nariai, jei pasiūlymą pateikia tiekėjų grupė) ir ūkio subjektai, kurių pajėgumais remsis tiekėjas, turi neturėti nei vieno tiekėjų pašalinimo pagrindo ir atitikti pirkimo objektui taikom</w:t>
      </w:r>
      <w:r w:rsidR="00A62708">
        <w:rPr>
          <w:rFonts w:ascii="Times New Roman" w:hAnsi="Times New Roman"/>
          <w:kern w:val="16"/>
          <w:sz w:val="24"/>
          <w:szCs w:val="24"/>
        </w:rPr>
        <w:t>us minimalius</w:t>
      </w:r>
      <w:r w:rsidRPr="00D906D7">
        <w:rPr>
          <w:rFonts w:ascii="Times New Roman" w:hAnsi="Times New Roman"/>
          <w:kern w:val="16"/>
          <w:sz w:val="24"/>
          <w:szCs w:val="24"/>
        </w:rPr>
        <w:t xml:space="preserve"> aplinkos apsaugos reikalavimus. </w:t>
      </w:r>
    </w:p>
    <w:p w14:paraId="2D588825" w14:textId="16E9BA9C" w:rsidR="00F62B2F" w:rsidRPr="00592F13" w:rsidRDefault="00F62B2F"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6"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w:t>
      </w:r>
      <w:proofErr w:type="spellStart"/>
      <w:r w:rsidRPr="00592F13">
        <w:rPr>
          <w:rFonts w:ascii="Times New Roman" w:hAnsi="Times New Roman"/>
          <w:sz w:val="24"/>
          <w:szCs w:val="24"/>
          <w:lang w:val="lt-LT"/>
        </w:rPr>
        <w:t>pdf</w:t>
      </w:r>
      <w:proofErr w:type="spellEnd"/>
      <w:r w:rsidRPr="00592F1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1" w:name="_Ref96676198"/>
    </w:p>
    <w:p w14:paraId="386BC018" w14:textId="47A6F19E"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 xml:space="preserve">3.3. Perkančioji organizacija su pasiūlymu nereikalauja pateikti 3.4. punkto lentelėje nurodytų pašalinimo pagrindų nebuvimą įrodančių dokumentų. Šių dokumentų bus prašoma tik iš ekonomiškai naudingiausią pasiūlymą pateikusio tiekėjo prieš nustatant laimėjusį pasiūlymą, 3.4. punkte </w:t>
      </w:r>
      <w:r w:rsidRPr="00592F13">
        <w:rPr>
          <w:rFonts w:cs="Times New Roman"/>
          <w:sz w:val="24"/>
          <w:szCs w:val="24"/>
          <w:lang w:val="lt-LT"/>
        </w:rPr>
        <w:lastRenderedPageBreak/>
        <w:t>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1"/>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6A33EB">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6A33EB">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6A33EB">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6A33EB">
            <w:pPr>
              <w:tabs>
                <w:tab w:val="left" w:pos="1134"/>
              </w:tabs>
              <w:jc w:val="both"/>
            </w:pPr>
            <w:r w:rsidRPr="00592F13">
              <w:rPr>
                <w:b/>
                <w:bCs/>
              </w:rPr>
              <w:t>Pašalinimo pagrindų nebuvimą įrodantys dokumentai</w:t>
            </w:r>
          </w:p>
        </w:tc>
      </w:tr>
      <w:tr w:rsidR="00F62B2F" w:rsidRPr="00592F13"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6A33EB">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6A33EB">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6A33EB">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6A33EB">
            <w:pPr>
              <w:tabs>
                <w:tab w:val="left" w:pos="1134"/>
              </w:tabs>
              <w:jc w:val="both"/>
              <w:rPr>
                <w:b/>
                <w:bCs/>
              </w:rPr>
            </w:pPr>
            <w:r w:rsidRPr="00592F13">
              <w:t>2) kyšininkavimą, prekybą poveikiu, papirkimą;</w:t>
            </w:r>
          </w:p>
          <w:p w14:paraId="500739B6" w14:textId="77777777" w:rsidR="00F62B2F" w:rsidRPr="00592F13" w:rsidRDefault="00F62B2F" w:rsidP="006A33EB">
            <w:pPr>
              <w:tabs>
                <w:tab w:val="left" w:pos="1134"/>
              </w:tabs>
              <w:jc w:val="both"/>
              <w:rPr>
                <w:b/>
                <w:bCs/>
              </w:rPr>
            </w:pPr>
            <w:r w:rsidRPr="00592F1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592F13" w:rsidRDefault="00F62B2F" w:rsidP="006A33EB">
            <w:pPr>
              <w:tabs>
                <w:tab w:val="left" w:pos="1134"/>
              </w:tabs>
              <w:jc w:val="both"/>
              <w:rPr>
                <w:b/>
                <w:bCs/>
              </w:rPr>
            </w:pPr>
            <w:r w:rsidRPr="00592F13">
              <w:t>4) nusikalstamą bankrotą;</w:t>
            </w:r>
          </w:p>
          <w:p w14:paraId="21F9ABD4" w14:textId="77777777" w:rsidR="00F62B2F" w:rsidRPr="00592F13" w:rsidRDefault="00F62B2F" w:rsidP="006A33EB">
            <w:pPr>
              <w:tabs>
                <w:tab w:val="left" w:pos="1134"/>
              </w:tabs>
              <w:jc w:val="both"/>
              <w:rPr>
                <w:b/>
                <w:bCs/>
              </w:rPr>
            </w:pPr>
            <w:r w:rsidRPr="00592F13">
              <w:t>5) teroristinį ir su teroristine veikla susijusį nusikaltimą;</w:t>
            </w:r>
          </w:p>
          <w:p w14:paraId="0241B278" w14:textId="77777777" w:rsidR="00F62B2F" w:rsidRPr="00592F13" w:rsidRDefault="00F62B2F" w:rsidP="006A33EB">
            <w:pPr>
              <w:tabs>
                <w:tab w:val="left" w:pos="1134"/>
              </w:tabs>
              <w:jc w:val="both"/>
              <w:rPr>
                <w:b/>
                <w:bCs/>
              </w:rPr>
            </w:pPr>
            <w:r w:rsidRPr="00592F13">
              <w:t>6) nusikalstamu būdu gauto turto legalizavimą;</w:t>
            </w:r>
          </w:p>
          <w:p w14:paraId="2D685FE4" w14:textId="77777777" w:rsidR="00F62B2F" w:rsidRPr="00592F13" w:rsidRDefault="00F62B2F" w:rsidP="006A33EB">
            <w:pPr>
              <w:tabs>
                <w:tab w:val="left" w:pos="1134"/>
              </w:tabs>
              <w:jc w:val="both"/>
              <w:rPr>
                <w:b/>
                <w:bCs/>
              </w:rPr>
            </w:pPr>
            <w:r w:rsidRPr="00592F13">
              <w:t>7) prekybą žmonėmis, vaiko pirkimą arba pardavimą;</w:t>
            </w:r>
          </w:p>
          <w:p w14:paraId="18336D73" w14:textId="77777777" w:rsidR="00F62B2F" w:rsidRPr="00592F13" w:rsidRDefault="00F62B2F" w:rsidP="006A33EB">
            <w:pPr>
              <w:tabs>
                <w:tab w:val="left" w:pos="1134"/>
              </w:tabs>
              <w:jc w:val="both"/>
              <w:rPr>
                <w:b/>
                <w:bCs/>
              </w:rPr>
            </w:pPr>
            <w:r w:rsidRPr="00592F13">
              <w:t xml:space="preserve">8) kitos valstybės tiekėjo atliktą nusikaltimą, apibrėžtą Direktyvos </w:t>
            </w:r>
            <w:r w:rsidRPr="00592F13">
              <w:lastRenderedPageBreak/>
              <w:t>2014/24/ES 57 straipsnio 1 dalyje išvardytus Europos Sąjungos teisės aktus įgyvendinančiuose kitų valstybių teisės aktuose.</w:t>
            </w:r>
          </w:p>
          <w:p w14:paraId="07FA8110"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6A33EB">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6A33EB">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6A33EB">
            <w:pPr>
              <w:tabs>
                <w:tab w:val="left" w:pos="1134"/>
              </w:tabs>
              <w:jc w:val="both"/>
              <w:rPr>
                <w:b/>
                <w:bCs/>
              </w:rPr>
            </w:pPr>
            <w:r w:rsidRPr="00592F13">
              <w:rPr>
                <w:b/>
                <w:bCs/>
              </w:rPr>
              <w:lastRenderedPageBreak/>
              <w:t>VPĮ 46 straipsnio 1 dalis</w:t>
            </w:r>
          </w:p>
          <w:p w14:paraId="3330BE2A" w14:textId="77777777" w:rsidR="00F62B2F" w:rsidRPr="00592F13" w:rsidRDefault="00F62B2F" w:rsidP="006A33EB">
            <w:pPr>
              <w:tabs>
                <w:tab w:val="left" w:pos="1134"/>
              </w:tabs>
              <w:jc w:val="both"/>
            </w:pPr>
          </w:p>
          <w:p w14:paraId="6FFC17C3" w14:textId="77777777" w:rsidR="00F62B2F" w:rsidRPr="00592F13" w:rsidRDefault="00F62B2F" w:rsidP="006A33EB">
            <w:pPr>
              <w:tabs>
                <w:tab w:val="left" w:pos="1134"/>
              </w:tabs>
              <w:jc w:val="both"/>
            </w:pPr>
            <w:r w:rsidRPr="00592F13">
              <w:t>EBVPD III dalies A1-A6 punktai</w:t>
            </w:r>
          </w:p>
          <w:p w14:paraId="3528911F" w14:textId="77777777" w:rsidR="00F62B2F" w:rsidRPr="00592F13" w:rsidRDefault="00F62B2F" w:rsidP="006A33EB">
            <w:pPr>
              <w:tabs>
                <w:tab w:val="left" w:pos="1134"/>
              </w:tabs>
              <w:jc w:val="both"/>
            </w:pPr>
          </w:p>
          <w:p w14:paraId="705420B6" w14:textId="77777777" w:rsidR="00F62B2F" w:rsidRPr="00592F13" w:rsidRDefault="00F62B2F" w:rsidP="006A33EB">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6A33EB">
            <w:pPr>
              <w:tabs>
                <w:tab w:val="left" w:pos="1134"/>
              </w:tabs>
              <w:jc w:val="both"/>
              <w:rPr>
                <w:i/>
                <w:iCs/>
              </w:rPr>
            </w:pPr>
            <w:r w:rsidRPr="00592F13">
              <w:rPr>
                <w:iCs/>
              </w:rPr>
              <w:t>Pateikiama su pasiūlymu: EBVPD.</w:t>
            </w:r>
          </w:p>
          <w:p w14:paraId="1C11800F" w14:textId="77777777" w:rsidR="00F62B2F" w:rsidRPr="00592F13" w:rsidRDefault="00F62B2F" w:rsidP="006A33EB">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6A33EB">
            <w:pPr>
              <w:tabs>
                <w:tab w:val="left" w:pos="1134"/>
              </w:tabs>
              <w:jc w:val="both"/>
            </w:pPr>
          </w:p>
          <w:p w14:paraId="40F1AB0A" w14:textId="77777777" w:rsidR="00F62B2F" w:rsidRPr="00592F13" w:rsidRDefault="00F62B2F" w:rsidP="006A33EB">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6A33EB">
            <w:pPr>
              <w:tabs>
                <w:tab w:val="left" w:pos="1134"/>
              </w:tabs>
              <w:jc w:val="both"/>
            </w:pPr>
          </w:p>
          <w:p w14:paraId="04B3022B" w14:textId="77777777" w:rsidR="00F62B2F" w:rsidRPr="00592F13" w:rsidRDefault="00F62B2F" w:rsidP="006A33EB">
            <w:pPr>
              <w:tabs>
                <w:tab w:val="left" w:pos="1134"/>
              </w:tabs>
              <w:jc w:val="both"/>
            </w:pPr>
            <w:bookmarkStart w:id="12" w:name="_Hlk96594056"/>
            <w:r w:rsidRPr="00592F13">
              <w:t>Nurodyti dokumentai turi būti išduoti ne anksčiau kaip 180 dienų iki tos dienos, kai tiekėjas perkančiosios organizacijos prašymu turės pateikti pašalinimo pagrindų nebuvimą patvirtinančius dokumentus.</w:t>
            </w:r>
          </w:p>
          <w:bookmarkEnd w:id="12"/>
          <w:p w14:paraId="6266D1D5" w14:textId="77777777" w:rsidR="00F62B2F" w:rsidRPr="00592F13" w:rsidRDefault="00F62B2F" w:rsidP="006A33EB">
            <w:pPr>
              <w:tabs>
                <w:tab w:val="left" w:pos="1134"/>
              </w:tabs>
              <w:jc w:val="both"/>
              <w:rPr>
                <w:b/>
                <w:bCs/>
              </w:rPr>
            </w:pPr>
          </w:p>
          <w:p w14:paraId="1D8CCAA6" w14:textId="77777777" w:rsidR="00F62B2F" w:rsidRPr="00592F13" w:rsidRDefault="00F62B2F" w:rsidP="006A33EB">
            <w:pPr>
              <w:tabs>
                <w:tab w:val="left" w:pos="1134"/>
              </w:tabs>
              <w:jc w:val="both"/>
            </w:pPr>
            <w:r w:rsidRPr="00592F13">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6A33EB">
            <w:pPr>
              <w:tabs>
                <w:tab w:val="left" w:pos="1134"/>
              </w:tabs>
              <w:jc w:val="both"/>
            </w:pPr>
          </w:p>
          <w:p w14:paraId="6652AB32" w14:textId="77777777" w:rsidR="00F62B2F" w:rsidRPr="00592F13" w:rsidRDefault="00F62B2F" w:rsidP="006A33EB">
            <w:pPr>
              <w:tabs>
                <w:tab w:val="left" w:pos="1134"/>
              </w:tabs>
              <w:jc w:val="both"/>
              <w:rPr>
                <w:b/>
                <w:bCs/>
                <w:i/>
                <w:iCs/>
                <w:u w:val="single"/>
              </w:rPr>
            </w:pPr>
            <w:r w:rsidRPr="00592F13">
              <w:rPr>
                <w:b/>
                <w:bCs/>
                <w:i/>
                <w:iCs/>
                <w:u w:val="single"/>
              </w:rPr>
              <w:t>PASTABA:</w:t>
            </w:r>
          </w:p>
          <w:p w14:paraId="0C7E98CD" w14:textId="77777777" w:rsidR="00F62B2F" w:rsidRPr="00592F13" w:rsidRDefault="00F62B2F" w:rsidP="006A33EB">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6A33EB">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6A33EB">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6A33EB">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6A33EB">
            <w:pPr>
              <w:pStyle w:val="Betarp"/>
              <w:jc w:val="both"/>
              <w:rPr>
                <w:rFonts w:eastAsia="Yu Mincho"/>
                <w:color w:val="000000" w:themeColor="text1"/>
                <w:szCs w:val="24"/>
              </w:rPr>
            </w:pPr>
          </w:p>
          <w:p w14:paraId="19F0FD02" w14:textId="77777777" w:rsidR="00F62B2F" w:rsidRPr="00592F13" w:rsidRDefault="00F62B2F" w:rsidP="006A33EB">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6A33EB">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6A33EB">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6A33EB">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6A33EB">
            <w:pPr>
              <w:tabs>
                <w:tab w:val="left" w:pos="1134"/>
              </w:tabs>
              <w:jc w:val="both"/>
              <w:rPr>
                <w:b/>
                <w:bCs/>
              </w:rPr>
            </w:pPr>
          </w:p>
          <w:p w14:paraId="363938F5"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6A33EB">
            <w:pPr>
              <w:tabs>
                <w:tab w:val="left" w:pos="1134"/>
              </w:tabs>
              <w:jc w:val="both"/>
              <w:rPr>
                <w:b/>
                <w:bCs/>
              </w:rPr>
            </w:pPr>
            <w:r w:rsidRPr="00592F13">
              <w:lastRenderedPageBreak/>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6A33EB">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6A33EB">
            <w:pPr>
              <w:tabs>
                <w:tab w:val="left" w:pos="1134"/>
              </w:tabs>
              <w:jc w:val="both"/>
              <w:rPr>
                <w:b/>
                <w:bCs/>
              </w:rPr>
            </w:pPr>
          </w:p>
          <w:p w14:paraId="65A06834" w14:textId="77777777" w:rsidR="00F62B2F" w:rsidRPr="00592F13" w:rsidRDefault="00F62B2F" w:rsidP="006A33EB">
            <w:pPr>
              <w:tabs>
                <w:tab w:val="left" w:pos="1134"/>
              </w:tabs>
              <w:jc w:val="both"/>
              <w:rPr>
                <w:b/>
                <w:bCs/>
              </w:rPr>
            </w:pPr>
            <w:r w:rsidRPr="00592F13">
              <w:t>Tačiau ši nuostata netaikoma, jeigu:</w:t>
            </w:r>
          </w:p>
          <w:p w14:paraId="55CA87A1" w14:textId="77777777" w:rsidR="00F62B2F" w:rsidRPr="00592F13" w:rsidRDefault="00F62B2F" w:rsidP="006A33EB">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6A33EB">
            <w:pPr>
              <w:tabs>
                <w:tab w:val="left" w:pos="1134"/>
              </w:tabs>
              <w:jc w:val="both"/>
              <w:rPr>
                <w:b/>
                <w:bCs/>
              </w:rPr>
            </w:pPr>
            <w:r w:rsidRPr="00592F13">
              <w:t>2) įsiskolinimo suma neviršija 50 Eur (penkiasdešimt eurų);</w:t>
            </w:r>
          </w:p>
          <w:p w14:paraId="0F4D7973" w14:textId="77777777" w:rsidR="00F62B2F" w:rsidRPr="00592F13" w:rsidRDefault="00F62B2F" w:rsidP="006A33EB">
            <w:pPr>
              <w:tabs>
                <w:tab w:val="left" w:pos="1134"/>
              </w:tabs>
              <w:jc w:val="both"/>
              <w:rPr>
                <w:b/>
                <w:bCs/>
              </w:rPr>
            </w:pPr>
            <w:r w:rsidRPr="00592F1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6A33EB">
            <w:pPr>
              <w:tabs>
                <w:tab w:val="left" w:pos="1134"/>
              </w:tabs>
              <w:jc w:val="both"/>
              <w:rPr>
                <w:b/>
                <w:bCs/>
              </w:rPr>
            </w:pPr>
            <w:r w:rsidRPr="00592F13">
              <w:rPr>
                <w:b/>
                <w:bCs/>
              </w:rPr>
              <w:lastRenderedPageBreak/>
              <w:t>VPĮ 46 straipsnio 3 dalis</w:t>
            </w:r>
          </w:p>
          <w:p w14:paraId="64C455D5" w14:textId="77777777" w:rsidR="00F62B2F" w:rsidRPr="00592F13" w:rsidRDefault="00F62B2F" w:rsidP="006A33EB">
            <w:pPr>
              <w:tabs>
                <w:tab w:val="left" w:pos="1134"/>
              </w:tabs>
              <w:jc w:val="both"/>
            </w:pPr>
          </w:p>
          <w:p w14:paraId="5B1DC589" w14:textId="77777777" w:rsidR="00F62B2F" w:rsidRPr="00592F13" w:rsidRDefault="00F62B2F" w:rsidP="006A33EB">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6A33EB">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6A33EB">
            <w:pPr>
              <w:tabs>
                <w:tab w:val="left" w:pos="1134"/>
              </w:tabs>
              <w:jc w:val="both"/>
            </w:pPr>
          </w:p>
          <w:p w14:paraId="4A602F73" w14:textId="77777777" w:rsidR="00F62B2F" w:rsidRPr="00592F13" w:rsidRDefault="00F62B2F" w:rsidP="006A33EB">
            <w:pPr>
              <w:tabs>
                <w:tab w:val="left" w:pos="1134"/>
              </w:tabs>
              <w:jc w:val="both"/>
            </w:pPr>
            <w:r w:rsidRPr="00592F13">
              <w:t xml:space="preserve">• išrašo iš teismo sprendimo (jei toks yra) arba </w:t>
            </w:r>
          </w:p>
          <w:p w14:paraId="670932CE" w14:textId="77777777" w:rsidR="00F62B2F" w:rsidRPr="00592F13" w:rsidRDefault="00F62B2F" w:rsidP="006A33EB">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6A33EB">
            <w:pPr>
              <w:tabs>
                <w:tab w:val="left" w:pos="1134"/>
              </w:tabs>
              <w:jc w:val="both"/>
            </w:pPr>
            <w:r w:rsidRPr="00592F13">
              <w:t xml:space="preserve">• arba valstybės įmonės Registrų centro Lietuvos </w:t>
            </w:r>
            <w:r w:rsidRPr="00592F13">
              <w:lastRenderedPageBreak/>
              <w:t>Respublikos Vyriausybės nustatyta tvarka išduoto dokumento, patvirtinančio jungtinius kompetentingų institucijų tvarkomus duomenis.</w:t>
            </w:r>
          </w:p>
          <w:p w14:paraId="784C580E" w14:textId="77777777" w:rsidR="00F62B2F" w:rsidRPr="00592F13" w:rsidRDefault="00F62B2F" w:rsidP="006A33EB">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6A33EB">
            <w:pPr>
              <w:tabs>
                <w:tab w:val="left" w:pos="1134"/>
              </w:tabs>
              <w:jc w:val="both"/>
            </w:pPr>
          </w:p>
          <w:p w14:paraId="2A62228E" w14:textId="77777777" w:rsidR="00F62B2F" w:rsidRPr="00592F13" w:rsidRDefault="00F62B2F" w:rsidP="006A33EB">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6A33EB">
            <w:pPr>
              <w:tabs>
                <w:tab w:val="left" w:pos="1134"/>
              </w:tabs>
              <w:jc w:val="both"/>
              <w:rPr>
                <w:i/>
                <w:iCs/>
              </w:rPr>
            </w:pPr>
          </w:p>
          <w:p w14:paraId="1E8D21E9" w14:textId="77777777" w:rsidR="00F62B2F" w:rsidRPr="00592F13" w:rsidRDefault="00F62B2F" w:rsidP="006A33EB">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6A33EB">
            <w:pPr>
              <w:tabs>
                <w:tab w:val="left" w:pos="1134"/>
              </w:tabs>
              <w:jc w:val="both"/>
              <w:rPr>
                <w:b/>
                <w:bCs/>
              </w:rPr>
            </w:pPr>
          </w:p>
          <w:p w14:paraId="5DC39A7B" w14:textId="77777777" w:rsidR="00F62B2F" w:rsidRPr="00592F13" w:rsidRDefault="00F62B2F" w:rsidP="006A33EB">
            <w:pPr>
              <w:tabs>
                <w:tab w:val="left" w:pos="1134"/>
              </w:tabs>
              <w:jc w:val="both"/>
              <w:rPr>
                <w:b/>
                <w:bCs/>
              </w:rPr>
            </w:pPr>
            <w:r w:rsidRPr="00592F13">
              <w:t>2) Dėl įsipareigojimų, susijusių su socialinio draudimo įmokų mokėjimu, įvykdymo iš Lietuvoje įsteigtų subjektų prašoma:</w:t>
            </w:r>
          </w:p>
          <w:p w14:paraId="340A367A" w14:textId="77777777" w:rsidR="00F62B2F" w:rsidRPr="00592F13" w:rsidRDefault="00F62B2F" w:rsidP="006A33EB">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w:t>
            </w:r>
            <w:r w:rsidRPr="00592F13">
              <w:lastRenderedPageBreak/>
              <w:t xml:space="preserve">bazėje, adresu </w:t>
            </w:r>
            <w:hyperlink r:id="rId17" w:history="1">
              <w:r w:rsidRPr="00592F13">
                <w:rPr>
                  <w:rStyle w:val="Hipersaitas"/>
                </w:rPr>
                <w:t>http://draudejai.sodra.lt/draudeju_viesi_duomenys/</w:t>
              </w:r>
            </w:hyperlink>
            <w:r w:rsidRPr="00592F13">
              <w:t>.</w:t>
            </w:r>
          </w:p>
          <w:p w14:paraId="06D8BF57" w14:textId="77777777" w:rsidR="00F62B2F" w:rsidRPr="00592F13" w:rsidRDefault="00F62B2F" w:rsidP="006A33EB">
            <w:pPr>
              <w:tabs>
                <w:tab w:val="left" w:pos="1134"/>
              </w:tabs>
              <w:jc w:val="both"/>
              <w:rPr>
                <w:b/>
                <w:bCs/>
              </w:rPr>
            </w:pPr>
          </w:p>
          <w:p w14:paraId="443117FD" w14:textId="77777777" w:rsidR="00F62B2F" w:rsidRPr="00592F13" w:rsidRDefault="00F62B2F" w:rsidP="006A33EB">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6A33EB">
            <w:pPr>
              <w:tabs>
                <w:tab w:val="left" w:pos="1134"/>
              </w:tabs>
              <w:jc w:val="both"/>
              <w:rPr>
                <w:b/>
                <w:bCs/>
              </w:rPr>
            </w:pPr>
            <w:r w:rsidRPr="00592F1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592F13" w:rsidRDefault="00F62B2F" w:rsidP="006A33EB">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6A33EB">
            <w:pPr>
              <w:tabs>
                <w:tab w:val="left" w:pos="1134"/>
              </w:tabs>
              <w:jc w:val="both"/>
              <w:rPr>
                <w:b/>
                <w:bCs/>
              </w:rPr>
            </w:pPr>
          </w:p>
          <w:p w14:paraId="2A87DA8D" w14:textId="77777777" w:rsidR="00F62B2F" w:rsidRPr="00592F13" w:rsidRDefault="00F62B2F" w:rsidP="006A33EB">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6A33EB">
            <w:pPr>
              <w:tabs>
                <w:tab w:val="left" w:pos="1134"/>
              </w:tabs>
              <w:jc w:val="both"/>
              <w:rPr>
                <w:b/>
                <w:bCs/>
              </w:rPr>
            </w:pPr>
          </w:p>
          <w:p w14:paraId="57C1566F"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6A33EB">
            <w:pPr>
              <w:tabs>
                <w:tab w:val="left" w:pos="1134"/>
              </w:tabs>
              <w:jc w:val="both"/>
            </w:pPr>
          </w:p>
          <w:p w14:paraId="22143396" w14:textId="77777777" w:rsidR="00F62B2F" w:rsidRPr="00592F13" w:rsidRDefault="00F62B2F" w:rsidP="006A33EB">
            <w:pPr>
              <w:tabs>
                <w:tab w:val="left" w:pos="1134"/>
              </w:tabs>
              <w:jc w:val="both"/>
              <w:rPr>
                <w:b/>
                <w:bCs/>
                <w:i/>
                <w:iCs/>
                <w:u w:val="single"/>
              </w:rPr>
            </w:pPr>
            <w:r w:rsidRPr="00592F13">
              <w:rPr>
                <w:b/>
                <w:bCs/>
                <w:i/>
                <w:iCs/>
                <w:u w:val="single"/>
              </w:rPr>
              <w:t>PASTABA</w:t>
            </w:r>
          </w:p>
          <w:p w14:paraId="7C0BD5C8" w14:textId="77777777" w:rsidR="00F62B2F" w:rsidRPr="00592F13" w:rsidRDefault="00F62B2F" w:rsidP="006A33EB">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6A33EB">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6A33EB">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6A33EB">
            <w:pPr>
              <w:tabs>
                <w:tab w:val="left" w:pos="1134"/>
              </w:tabs>
              <w:jc w:val="both"/>
              <w:rPr>
                <w:b/>
                <w:bCs/>
              </w:rPr>
            </w:pPr>
            <w:r w:rsidRPr="00592F13">
              <w:rPr>
                <w:b/>
                <w:bCs/>
              </w:rPr>
              <w:t>VPĮ 46 straipsnio 4 dalies 1 punktas</w:t>
            </w:r>
          </w:p>
          <w:p w14:paraId="12E58183" w14:textId="77777777" w:rsidR="00F62B2F" w:rsidRPr="00592F13" w:rsidRDefault="00F62B2F" w:rsidP="006A33EB">
            <w:pPr>
              <w:tabs>
                <w:tab w:val="left" w:pos="1134"/>
              </w:tabs>
              <w:jc w:val="both"/>
            </w:pPr>
          </w:p>
          <w:p w14:paraId="09A64853" w14:textId="77777777" w:rsidR="00F62B2F" w:rsidRPr="00592F13" w:rsidRDefault="00F62B2F" w:rsidP="006A33EB">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6A33EB">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6A33EB">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6A33EB">
            <w:pPr>
              <w:tabs>
                <w:tab w:val="left" w:pos="1134"/>
              </w:tabs>
              <w:jc w:val="both"/>
              <w:rPr>
                <w:b/>
                <w:bCs/>
              </w:rPr>
            </w:pPr>
            <w:r w:rsidRPr="00592F13">
              <w:t xml:space="preserve">Laikoma, kad atitinkamos padėties dėl interesų konflikto negalima ištaisyti, jeigu į interesų konfliktą patekę asmenys nulėmė viešojo pirkimo komisijos ar perkančiosios organizacijos sprendimus ir </w:t>
            </w:r>
            <w:r w:rsidRPr="00592F13">
              <w:lastRenderedPageBreak/>
              <w:t>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6A33EB">
            <w:pPr>
              <w:tabs>
                <w:tab w:val="left" w:pos="1134"/>
              </w:tabs>
              <w:jc w:val="both"/>
              <w:rPr>
                <w:b/>
                <w:bCs/>
              </w:rPr>
            </w:pPr>
            <w:r w:rsidRPr="00592F13">
              <w:rPr>
                <w:b/>
                <w:bCs/>
              </w:rPr>
              <w:lastRenderedPageBreak/>
              <w:t>VPĮ 46 straipsnio 4 dalies 2 punktas</w:t>
            </w:r>
          </w:p>
          <w:p w14:paraId="44B805D5" w14:textId="77777777" w:rsidR="00F62B2F" w:rsidRPr="00592F13" w:rsidRDefault="00F62B2F" w:rsidP="006A33EB">
            <w:pPr>
              <w:tabs>
                <w:tab w:val="left" w:pos="1134"/>
              </w:tabs>
              <w:jc w:val="both"/>
            </w:pPr>
          </w:p>
          <w:p w14:paraId="62C49D1C" w14:textId="77777777" w:rsidR="00F62B2F" w:rsidRPr="00592F13" w:rsidRDefault="00F62B2F" w:rsidP="006A33EB">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6A33EB">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6A33EB">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6A33EB">
            <w:pPr>
              <w:tabs>
                <w:tab w:val="left" w:pos="1134"/>
              </w:tabs>
              <w:jc w:val="both"/>
              <w:rPr>
                <w:b/>
                <w:bCs/>
              </w:rPr>
            </w:pPr>
            <w:r w:rsidRPr="00592F13">
              <w:rPr>
                <w:b/>
                <w:bCs/>
              </w:rPr>
              <w:t>VPĮ 46 straipsnio 4 dalies 3 punktas</w:t>
            </w:r>
          </w:p>
          <w:p w14:paraId="71A321CB" w14:textId="77777777" w:rsidR="00F62B2F" w:rsidRPr="00592F13" w:rsidRDefault="00F62B2F" w:rsidP="006A33EB">
            <w:pPr>
              <w:tabs>
                <w:tab w:val="left" w:pos="1134"/>
              </w:tabs>
              <w:jc w:val="both"/>
            </w:pPr>
          </w:p>
          <w:p w14:paraId="1A5456D2" w14:textId="77777777" w:rsidR="00F62B2F" w:rsidRPr="00592F13" w:rsidRDefault="00F62B2F" w:rsidP="006A33EB">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6A33EB">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6A33EB">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6A33EB">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6A33EB">
            <w:pPr>
              <w:tabs>
                <w:tab w:val="left" w:pos="1134"/>
              </w:tabs>
              <w:jc w:val="both"/>
            </w:pPr>
            <w:r w:rsidRPr="00592F1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6A33EB">
            <w:pPr>
              <w:tabs>
                <w:tab w:val="left" w:pos="1134"/>
              </w:tabs>
              <w:jc w:val="both"/>
              <w:rPr>
                <w:b/>
                <w:bCs/>
              </w:rPr>
            </w:pPr>
            <w:r w:rsidRPr="00592F13">
              <w:rPr>
                <w:b/>
                <w:bCs/>
              </w:rPr>
              <w:t>VPĮ 46 straipsnio 4 dalies 4 punktas</w:t>
            </w:r>
          </w:p>
          <w:p w14:paraId="1B23F1A5" w14:textId="77777777" w:rsidR="00F62B2F" w:rsidRPr="00592F13" w:rsidRDefault="00F62B2F" w:rsidP="006A33EB">
            <w:pPr>
              <w:tabs>
                <w:tab w:val="left" w:pos="1134"/>
              </w:tabs>
              <w:jc w:val="both"/>
            </w:pPr>
          </w:p>
          <w:p w14:paraId="4CFA0415" w14:textId="77777777" w:rsidR="00F62B2F" w:rsidRPr="00592F13" w:rsidRDefault="00F62B2F" w:rsidP="006A33EB">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6A33EB">
            <w:pPr>
              <w:tabs>
                <w:tab w:val="left" w:pos="1134"/>
              </w:tabs>
              <w:jc w:val="both"/>
            </w:pPr>
          </w:p>
          <w:p w14:paraId="365821D9"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6A33EB">
            <w:pPr>
              <w:tabs>
                <w:tab w:val="left" w:pos="1134"/>
              </w:tabs>
              <w:jc w:val="both"/>
              <w:rPr>
                <w:b/>
                <w:bCs/>
              </w:rPr>
            </w:pPr>
          </w:p>
          <w:p w14:paraId="0FF114FF" w14:textId="77777777" w:rsidR="00F62B2F" w:rsidRPr="00592F13" w:rsidRDefault="00F62B2F" w:rsidP="006A33EB">
            <w:pPr>
              <w:tabs>
                <w:tab w:val="left" w:pos="1134"/>
              </w:tabs>
              <w:jc w:val="both"/>
              <w:rPr>
                <w:b/>
                <w:bCs/>
              </w:rPr>
            </w:pPr>
            <w:hyperlink r:id="rId18"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6A33EB">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6A33EB">
            <w:pPr>
              <w:tabs>
                <w:tab w:val="left" w:pos="1134"/>
              </w:tabs>
              <w:jc w:val="both"/>
              <w:rPr>
                <w:b/>
                <w:bCs/>
              </w:rPr>
            </w:pPr>
            <w:r w:rsidRPr="00592F13">
              <w:t xml:space="preserve">Tiekėjas pirkimo metu ėmėsi neteisėtų veiksmų, siekdamas daryti įtaką perkančiosios organizacijos sprendimams, </w:t>
            </w:r>
            <w:r w:rsidRPr="00592F13">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6A33EB">
            <w:pPr>
              <w:tabs>
                <w:tab w:val="left" w:pos="1134"/>
              </w:tabs>
              <w:jc w:val="both"/>
              <w:rPr>
                <w:b/>
                <w:bCs/>
              </w:rPr>
            </w:pPr>
            <w:r w:rsidRPr="00592F13">
              <w:rPr>
                <w:b/>
                <w:bCs/>
              </w:rPr>
              <w:lastRenderedPageBreak/>
              <w:t xml:space="preserve">VPĮ 46 straipsnio 4 </w:t>
            </w:r>
            <w:r w:rsidRPr="00592F13">
              <w:rPr>
                <w:b/>
                <w:bCs/>
              </w:rPr>
              <w:lastRenderedPageBreak/>
              <w:t>dalies 5 punktas</w:t>
            </w:r>
          </w:p>
          <w:p w14:paraId="2BEA22D5" w14:textId="77777777" w:rsidR="00F62B2F" w:rsidRPr="00592F13" w:rsidRDefault="00F62B2F" w:rsidP="006A33EB">
            <w:pPr>
              <w:tabs>
                <w:tab w:val="left" w:pos="1134"/>
              </w:tabs>
              <w:jc w:val="both"/>
            </w:pPr>
          </w:p>
          <w:p w14:paraId="50470C69" w14:textId="77777777" w:rsidR="00F62B2F" w:rsidRPr="00592F13" w:rsidRDefault="00F62B2F" w:rsidP="006A33EB">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6A33EB">
            <w:pPr>
              <w:tabs>
                <w:tab w:val="left" w:pos="1134"/>
              </w:tabs>
              <w:jc w:val="both"/>
            </w:pPr>
            <w:r w:rsidRPr="00592F13">
              <w:lastRenderedPageBreak/>
              <w:t xml:space="preserve">Iš Lietuvoje įsteigtų subjektų įrodančių dokumentų </w:t>
            </w:r>
            <w:r w:rsidRPr="00592F13">
              <w:lastRenderedPageBreak/>
              <w:t>nereikalaujama. Užtenka pateikto EBVPD.</w:t>
            </w:r>
          </w:p>
        </w:tc>
      </w:tr>
      <w:tr w:rsidR="00F62B2F" w:rsidRPr="00592F13"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6A33EB">
            <w:pPr>
              <w:tabs>
                <w:tab w:val="left" w:pos="1134"/>
              </w:tabs>
              <w:jc w:val="both"/>
            </w:pPr>
            <w:r w:rsidRPr="00592F13">
              <w:lastRenderedPageBreak/>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6A33EB">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6A33EB">
            <w:pPr>
              <w:tabs>
                <w:tab w:val="left" w:pos="1134"/>
              </w:tabs>
              <w:jc w:val="both"/>
            </w:pPr>
            <w:r w:rsidRPr="00592F1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6A33EB">
            <w:pPr>
              <w:tabs>
                <w:tab w:val="left" w:pos="1134"/>
              </w:tabs>
              <w:jc w:val="both"/>
              <w:rPr>
                <w:b/>
                <w:bCs/>
              </w:rPr>
            </w:pPr>
            <w:r w:rsidRPr="00592F13">
              <w:rPr>
                <w:b/>
                <w:bCs/>
              </w:rPr>
              <w:t>VPĮ 46 straipsnio 4 dalies 6 punktas</w:t>
            </w:r>
          </w:p>
          <w:p w14:paraId="5E09794D" w14:textId="77777777" w:rsidR="00F62B2F" w:rsidRPr="00592F13" w:rsidRDefault="00F62B2F" w:rsidP="006A33EB">
            <w:pPr>
              <w:tabs>
                <w:tab w:val="left" w:pos="1134"/>
              </w:tabs>
              <w:jc w:val="both"/>
            </w:pPr>
          </w:p>
          <w:p w14:paraId="2C7F5777" w14:textId="77777777" w:rsidR="00F62B2F" w:rsidRPr="00592F13" w:rsidRDefault="00F62B2F" w:rsidP="006A33EB">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6A33EB">
            <w:pPr>
              <w:tabs>
                <w:tab w:val="left" w:pos="1134"/>
              </w:tabs>
              <w:jc w:val="both"/>
            </w:pPr>
          </w:p>
          <w:p w14:paraId="6A1ED403"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6A33EB">
            <w:pPr>
              <w:tabs>
                <w:tab w:val="left" w:pos="1134"/>
              </w:tabs>
              <w:jc w:val="both"/>
            </w:pPr>
          </w:p>
          <w:p w14:paraId="2AA93941" w14:textId="77777777" w:rsidR="00F62B2F" w:rsidRPr="00592F13" w:rsidRDefault="00F62B2F" w:rsidP="006A33EB">
            <w:pPr>
              <w:tabs>
                <w:tab w:val="left" w:pos="1134"/>
              </w:tabs>
              <w:jc w:val="both"/>
            </w:pPr>
            <w:hyperlink r:id="rId19"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6A33EB">
            <w:pPr>
              <w:tabs>
                <w:tab w:val="left" w:pos="1134"/>
              </w:tabs>
              <w:jc w:val="both"/>
            </w:pPr>
            <w:hyperlink r:id="rId20"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6A33EB">
            <w:pPr>
              <w:tabs>
                <w:tab w:val="left" w:pos="1134"/>
              </w:tabs>
              <w:jc w:val="both"/>
            </w:pPr>
            <w:r w:rsidRPr="00592F13">
              <w:lastRenderedPageBreak/>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w:t>
            </w:r>
            <w:bookmarkStart w:id="13" w:name="part_030e6c6c64ba4f96a23474e439d1b80c"/>
            <w:bookmarkEnd w:id="13"/>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6A33EB">
            <w:pPr>
              <w:tabs>
                <w:tab w:val="left" w:pos="1134"/>
              </w:tabs>
              <w:jc w:val="both"/>
              <w:rPr>
                <w:b/>
                <w:bCs/>
              </w:rPr>
            </w:pPr>
            <w:r w:rsidRPr="00592F13">
              <w:rPr>
                <w:b/>
                <w:bCs/>
              </w:rPr>
              <w:t>VPĮ 46 straipsnio 4 dalies 7 punkto a papunktis</w:t>
            </w:r>
          </w:p>
          <w:p w14:paraId="04F8E1B5" w14:textId="77777777" w:rsidR="00F62B2F" w:rsidRPr="00592F13" w:rsidRDefault="00F62B2F" w:rsidP="006A33EB">
            <w:pPr>
              <w:tabs>
                <w:tab w:val="left" w:pos="1134"/>
              </w:tabs>
              <w:jc w:val="both"/>
            </w:pPr>
          </w:p>
          <w:p w14:paraId="5AF78896"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6A33EB">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21" w:history="1">
              <w:r w:rsidRPr="00592F13">
                <w:rPr>
                  <w:rStyle w:val="Hipersaitas"/>
                </w:rPr>
                <w:t>https://www.registrucentras.lt/jar/p/index.php</w:t>
              </w:r>
            </w:hyperlink>
          </w:p>
          <w:p w14:paraId="59EA3012" w14:textId="77777777" w:rsidR="00F62B2F" w:rsidRPr="00592F13" w:rsidRDefault="00F62B2F" w:rsidP="006A33EB">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6A33EB">
            <w:pPr>
              <w:tabs>
                <w:tab w:val="left" w:pos="1134"/>
              </w:tabs>
              <w:jc w:val="both"/>
              <w:rPr>
                <w:b/>
                <w:bCs/>
              </w:rPr>
            </w:pPr>
            <w:hyperlink r:id="rId22"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6A33EB">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6A33EB">
            <w:pPr>
              <w:tabs>
                <w:tab w:val="left" w:pos="1134"/>
              </w:tabs>
              <w:jc w:val="both"/>
              <w:rPr>
                <w:b/>
                <w:bCs/>
              </w:rPr>
            </w:pPr>
            <w:r w:rsidRPr="00592F13">
              <w:rPr>
                <w:b/>
                <w:bCs/>
              </w:rPr>
              <w:t>VPĮ 46 straipsnio 4 dalies 7 punkto b papunktis</w:t>
            </w:r>
          </w:p>
          <w:p w14:paraId="4ED850FE" w14:textId="77777777" w:rsidR="00F62B2F" w:rsidRPr="00592F13" w:rsidRDefault="00F62B2F" w:rsidP="006A33EB">
            <w:pPr>
              <w:tabs>
                <w:tab w:val="left" w:pos="1134"/>
              </w:tabs>
              <w:jc w:val="both"/>
            </w:pPr>
          </w:p>
          <w:p w14:paraId="5BA7FD68"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6A33EB">
            <w:pPr>
              <w:tabs>
                <w:tab w:val="left" w:pos="1134"/>
              </w:tabs>
              <w:jc w:val="both"/>
              <w:rPr>
                <w:b/>
                <w:bCs/>
              </w:rPr>
            </w:pPr>
          </w:p>
          <w:p w14:paraId="6EE08F16" w14:textId="77777777" w:rsidR="00F62B2F" w:rsidRPr="00592F13" w:rsidRDefault="00F62B2F" w:rsidP="006A33EB">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3">
              <w:r w:rsidRPr="00592F13">
                <w:rPr>
                  <w:rStyle w:val="Hipersaitas"/>
                </w:rPr>
                <w:t>https://www.vmi.lt/evmi/mokesciu-moketoju-informacija</w:t>
              </w:r>
            </w:hyperlink>
            <w:r w:rsidRPr="00592F13">
              <w:t xml:space="preserve"> skelbiamą informaciją.</w:t>
            </w:r>
          </w:p>
        </w:tc>
      </w:tr>
      <w:tr w:rsidR="00F62B2F" w:rsidRPr="00592F13"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6A33EB">
            <w:pPr>
              <w:tabs>
                <w:tab w:val="left" w:pos="1134"/>
              </w:tabs>
              <w:jc w:val="both"/>
            </w:pPr>
            <w:r w:rsidRPr="00592F13">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6A33EB">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6A33EB">
            <w:pPr>
              <w:tabs>
                <w:tab w:val="left" w:pos="1134"/>
              </w:tabs>
              <w:jc w:val="both"/>
              <w:rPr>
                <w:b/>
                <w:bCs/>
              </w:rPr>
            </w:pPr>
            <w:r w:rsidRPr="00592F13">
              <w:rPr>
                <w:b/>
                <w:bCs/>
              </w:rPr>
              <w:t>VPĮ 46 straipsnio 4 dalies 7 punkto c papunktis</w:t>
            </w:r>
          </w:p>
          <w:p w14:paraId="781057F7" w14:textId="77777777" w:rsidR="00F62B2F" w:rsidRPr="00592F13" w:rsidRDefault="00F62B2F" w:rsidP="006A33EB">
            <w:pPr>
              <w:tabs>
                <w:tab w:val="left" w:pos="1134"/>
              </w:tabs>
              <w:jc w:val="both"/>
            </w:pPr>
          </w:p>
          <w:p w14:paraId="260BA920"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6A33EB">
            <w:pPr>
              <w:tabs>
                <w:tab w:val="left" w:pos="1134"/>
              </w:tabs>
              <w:jc w:val="both"/>
            </w:pPr>
          </w:p>
          <w:p w14:paraId="0A6013BD"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6A33EB">
            <w:pPr>
              <w:tabs>
                <w:tab w:val="left" w:pos="1134"/>
              </w:tabs>
              <w:jc w:val="both"/>
            </w:pPr>
            <w:hyperlink r:id="rId24" w:history="1">
              <w:r w:rsidRPr="00592F13">
                <w:rPr>
                  <w:rStyle w:val="Hipersaitas"/>
                </w:rPr>
                <w:t>https://kt.gov.lt/lt/atviri-duomenys/diskvalifikavimas-</w:t>
              </w:r>
              <w:r w:rsidRPr="00592F13">
                <w:rPr>
                  <w:rStyle w:val="Hipersaitas"/>
                </w:rPr>
                <w:lastRenderedPageBreak/>
                <w:t>is-viesuju-pirkimu</w:t>
              </w:r>
            </w:hyperlink>
            <w:r w:rsidRPr="00592F13">
              <w:t xml:space="preserve"> skelbiamą informaciją. </w:t>
            </w:r>
          </w:p>
        </w:tc>
      </w:tr>
    </w:tbl>
    <w:p w14:paraId="7C50EF12" w14:textId="1CB66345" w:rsidR="00EB38F2" w:rsidRPr="00176B17" w:rsidRDefault="00EB38F2" w:rsidP="00176B17">
      <w:pPr>
        <w:tabs>
          <w:tab w:val="left" w:pos="567"/>
          <w:tab w:val="left" w:pos="993"/>
          <w:tab w:val="left" w:pos="1276"/>
        </w:tabs>
        <w:jc w:val="both"/>
      </w:pPr>
    </w:p>
    <w:p w14:paraId="77E212E0" w14:textId="4DB4ACA7" w:rsidR="00EB38F2" w:rsidRPr="00FA761F" w:rsidRDefault="00EB38F2" w:rsidP="004A6283">
      <w:pPr>
        <w:pStyle w:val="Betarp"/>
        <w:numPr>
          <w:ilvl w:val="1"/>
          <w:numId w:val="30"/>
        </w:numPr>
        <w:tabs>
          <w:tab w:val="left" w:pos="1134"/>
        </w:tabs>
        <w:ind w:left="0" w:firstLine="709"/>
        <w:jc w:val="both"/>
        <w:rPr>
          <w:color w:val="EE0000"/>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prieš tai tik šio dalyvio paprašęs pateikti</w:t>
      </w:r>
      <w:r w:rsidR="002B023C" w:rsidRPr="00613930">
        <w:rPr>
          <w:kern w:val="16"/>
          <w:szCs w:val="24"/>
        </w:rPr>
        <w:t xml:space="preserve"> </w:t>
      </w:r>
      <w:r w:rsidRPr="002B7A46">
        <w:rPr>
          <w:szCs w:val="24"/>
        </w:rPr>
        <w:t>3.4</w:t>
      </w:r>
      <w:r w:rsidR="002B7A46" w:rsidRPr="002B7A46">
        <w:rPr>
          <w:kern w:val="16"/>
          <w:szCs w:val="24"/>
        </w:rPr>
        <w:t xml:space="preserve"> </w:t>
      </w:r>
      <w:r w:rsidRPr="00447154">
        <w:rPr>
          <w:kern w:val="16"/>
          <w:szCs w:val="24"/>
        </w:rPr>
        <w:t>punkt</w:t>
      </w:r>
      <w:r w:rsidR="00DA2B22">
        <w:rPr>
          <w:kern w:val="16"/>
          <w:szCs w:val="24"/>
        </w:rPr>
        <w:t>e</w:t>
      </w:r>
      <w:r w:rsidRPr="00447154">
        <w:rPr>
          <w:kern w:val="16"/>
          <w:szCs w:val="24"/>
        </w:rPr>
        <w:t xml:space="preserv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002B7A46">
        <w:rPr>
          <w:kern w:val="16"/>
          <w:szCs w:val="24"/>
          <w:lang w:eastAsia="ar-SA"/>
        </w:rPr>
        <w:t xml:space="preserve">. </w:t>
      </w:r>
      <w:r w:rsidRPr="00447154">
        <w:rPr>
          <w:szCs w:val="24"/>
        </w:rPr>
        <w:t>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613930" w:rsidRDefault="00EB38F2" w:rsidP="0072102D">
      <w:pPr>
        <w:pStyle w:val="Betarp"/>
        <w:numPr>
          <w:ilvl w:val="1"/>
          <w:numId w:val="30"/>
        </w:numPr>
        <w:tabs>
          <w:tab w:val="left" w:pos="1134"/>
        </w:tabs>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AC2A78">
      <w:pPr>
        <w:pStyle w:val="Betarp"/>
        <w:numPr>
          <w:ilvl w:val="1"/>
          <w:numId w:val="30"/>
        </w:numPr>
        <w:tabs>
          <w:tab w:val="left" w:pos="1134"/>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030E63">
      <w:pPr>
        <w:pStyle w:val="Betarp"/>
        <w:numPr>
          <w:ilvl w:val="1"/>
          <w:numId w:val="30"/>
        </w:numPr>
        <w:tabs>
          <w:tab w:val="left" w:pos="1134"/>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856F9B">
      <w:pPr>
        <w:pStyle w:val="Betarp"/>
        <w:numPr>
          <w:ilvl w:val="1"/>
          <w:numId w:val="30"/>
        </w:numPr>
        <w:tabs>
          <w:tab w:val="left" w:pos="1134"/>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856F9B">
      <w:pPr>
        <w:pStyle w:val="Betarp"/>
        <w:numPr>
          <w:ilvl w:val="1"/>
          <w:numId w:val="30"/>
        </w:numPr>
        <w:tabs>
          <w:tab w:val="left" w:pos="1276"/>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613930">
        <w:rPr>
          <w:rFonts w:eastAsia="Verdana"/>
          <w:szCs w:val="24"/>
          <w:bdr w:val="nil"/>
        </w:rPr>
        <w:t>Certis</w:t>
      </w:r>
      <w:proofErr w:type="spellEnd"/>
      <w:r w:rsidRPr="00613930">
        <w:rPr>
          <w:rFonts w:eastAsia="Verdana"/>
          <w:szCs w:val="24"/>
          <w:bdr w:val="nil"/>
        </w:rPr>
        <w:t xml:space="preserve">“. Lentelės, pateiktos 36 punkte, ketvirtame stulpelyje nurodomi </w:t>
      </w:r>
      <w:r w:rsidRPr="00613930">
        <w:rPr>
          <w:rFonts w:eastAsia="Verdana"/>
          <w:szCs w:val="24"/>
          <w:bdr w:val="nil"/>
        </w:rPr>
        <w:lastRenderedPageBreak/>
        <w:t>doku</w:t>
      </w:r>
      <w:r w:rsidRPr="00613930">
        <w:rPr>
          <w:szCs w:val="24"/>
          <w:bdr w:val="nil"/>
        </w:rPr>
        <w:t>mentai, kuriuos turi pateikti Lietuvos Respublikoje registruoti tiekėjai. Dėl dokumentų, kuriuos turi pateikti užsienio šalių tiekėjai, informaciją Perkančioji organizacija pasitikrina „e-</w:t>
      </w:r>
      <w:proofErr w:type="spellStart"/>
      <w:r w:rsidRPr="00613930">
        <w:rPr>
          <w:szCs w:val="24"/>
          <w:bdr w:val="nil"/>
        </w:rPr>
        <w:t>Certis</w:t>
      </w:r>
      <w:proofErr w:type="spellEnd"/>
      <w:r w:rsidRPr="00613930">
        <w:rPr>
          <w:szCs w:val="24"/>
          <w:bdr w:val="nil"/>
        </w:rPr>
        <w:t xml:space="preserve">“, adresu </w:t>
      </w:r>
      <w:hyperlink r:id="rId25" w:history="1">
        <w:r w:rsidRPr="00613930">
          <w:rPr>
            <w:rStyle w:val="Hipersaitas"/>
            <w:szCs w:val="24"/>
            <w:bdr w:val="nil"/>
          </w:rPr>
          <w:t>https://ec.europa.eu/tools/ecertis/</w:t>
        </w:r>
      </w:hyperlink>
      <w:r w:rsidRPr="00613930">
        <w:rPr>
          <w:szCs w:val="24"/>
          <w:bdr w:val="nil"/>
        </w:rPr>
        <w:t xml:space="preserve">. </w:t>
      </w:r>
    </w:p>
    <w:p w14:paraId="10A9B5AF" w14:textId="15E6BC17" w:rsidR="00EB38F2" w:rsidRPr="00613930" w:rsidRDefault="00EB38F2" w:rsidP="00856F9B">
      <w:pPr>
        <w:pStyle w:val="Betarp"/>
        <w:numPr>
          <w:ilvl w:val="1"/>
          <w:numId w:val="30"/>
        </w:numPr>
        <w:tabs>
          <w:tab w:val="left" w:pos="1276"/>
        </w:tabs>
        <w:ind w:left="0" w:firstLine="709"/>
        <w:jc w:val="both"/>
        <w:rPr>
          <w:szCs w:val="24"/>
        </w:rPr>
      </w:pPr>
      <w:r w:rsidRPr="00613930">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1A37AE">
      <w:pPr>
        <w:pStyle w:val="Betarp"/>
        <w:numPr>
          <w:ilvl w:val="1"/>
          <w:numId w:val="30"/>
        </w:numPr>
        <w:tabs>
          <w:tab w:val="left" w:pos="1276"/>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0B701CCD" w:rsidR="00EB38F2" w:rsidRPr="001A37AE" w:rsidRDefault="00EB38F2" w:rsidP="00660122">
      <w:pPr>
        <w:pStyle w:val="Betarp"/>
        <w:numPr>
          <w:ilvl w:val="1"/>
          <w:numId w:val="30"/>
        </w:numPr>
        <w:tabs>
          <w:tab w:val="left" w:pos="1276"/>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w:t>
      </w:r>
    </w:p>
    <w:p w14:paraId="398FB73B" w14:textId="5410C54F" w:rsidR="00EB38F2" w:rsidRPr="00613930" w:rsidRDefault="00EB38F2" w:rsidP="00660122">
      <w:pPr>
        <w:pStyle w:val="Betarp"/>
        <w:numPr>
          <w:ilvl w:val="1"/>
          <w:numId w:val="30"/>
        </w:numPr>
        <w:tabs>
          <w:tab w:val="left" w:pos="1276"/>
          <w:tab w:val="left" w:pos="1701"/>
        </w:tabs>
        <w:ind w:left="0" w:firstLine="709"/>
        <w:jc w:val="both"/>
        <w:rPr>
          <w:szCs w:val="24"/>
        </w:rPr>
      </w:pPr>
      <w:r w:rsidRPr="00613930">
        <w:rPr>
          <w:szCs w:val="24"/>
        </w:rPr>
        <w:t xml:space="preserve">Jei tiekėjas sutarčiai vykdyti numato pasitelkti subtiekėjus, savo pasiūlyme jis privalo, jeigu jie yra žinomi, nurodyti, kokius subtiekėjus ir kokiai daliai jis ketina juos pasitelkti. Toks nurodymas nekeičia pagrindinio tiekėjo atsakomybės dėl numatomos sudaryti pirkimo sutarties įvykdymo. Subtiekėjai, kurių pajėgumu remiamasi, turi atitikti 3.4 punkte nustatytus tiekėjų pašalinimo </w:t>
      </w:r>
      <w:r w:rsidRPr="001A37AE">
        <w:rPr>
          <w:szCs w:val="24"/>
        </w:rPr>
        <w:t xml:space="preserve">pagrindų nebuvimo reikalavimus </w:t>
      </w:r>
      <w:r w:rsidRPr="001A37AE">
        <w:rPr>
          <w:kern w:val="16"/>
          <w:szCs w:val="24"/>
        </w:rPr>
        <w:t>(nereikalaujama, jei nėra</w:t>
      </w:r>
      <w:r w:rsidRPr="001A37AE">
        <w:rPr>
          <w:szCs w:val="24"/>
        </w:rPr>
        <w:t xml:space="preserve"> pagrįstų abejonių dėl tiekėjų patikimumo)</w:t>
      </w:r>
      <w:r w:rsidR="00CF5795">
        <w:rPr>
          <w:kern w:val="16"/>
          <w:szCs w:val="24"/>
        </w:rPr>
        <w:t xml:space="preserve">. </w:t>
      </w:r>
      <w:r w:rsidRPr="00613930">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916E78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lastRenderedPageBreak/>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w:t>
      </w:r>
      <w:r w:rsidR="004D73CD">
        <w:rPr>
          <w:rFonts w:ascii="Times New Roman" w:hAnsi="Times New Roman"/>
          <w:sz w:val="24"/>
          <w:szCs w:val="24"/>
        </w:rPr>
        <w:t xml:space="preserve"> (jeigu jie keliami)</w:t>
      </w:r>
      <w:r w:rsidRPr="00613930">
        <w:rPr>
          <w:rFonts w:ascii="Times New Roman" w:hAnsi="Times New Roman"/>
          <w:sz w:val="24"/>
          <w:szCs w:val="24"/>
        </w:rPr>
        <w:t>,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w:t>
      </w:r>
      <w:proofErr w:type="spellStart"/>
      <w:r w:rsidRPr="00613930">
        <w:rPr>
          <w:rFonts w:ascii="Times New Roman" w:hAnsi="Times New Roman"/>
          <w:b/>
          <w:bCs/>
          <w:sz w:val="24"/>
          <w:szCs w:val="24"/>
        </w:rPr>
        <w:t>kvazisubtiekėją</w:t>
      </w:r>
      <w:proofErr w:type="spellEnd"/>
      <w:r w:rsidRPr="00613930">
        <w:rPr>
          <w:rFonts w:ascii="Times New Roman" w:hAnsi="Times New Roman"/>
          <w:b/>
          <w:bCs/>
          <w:sz w:val="24"/>
          <w:szCs w:val="24"/>
        </w:rPr>
        <w:t>)</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2A259A0D"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w:t>
      </w:r>
      <w:r w:rsidR="00F65775">
        <w:rPr>
          <w:rFonts w:ascii="Times New Roman" w:hAnsi="Times New Roman"/>
          <w:b/>
          <w:sz w:val="24"/>
          <w:szCs w:val="24"/>
        </w:rPr>
        <w:t xml:space="preserve"> (jeigu ji keliama)</w:t>
      </w:r>
      <w:r w:rsidRPr="00613930">
        <w:rPr>
          <w:rFonts w:ascii="Times New Roman" w:hAnsi="Times New Roman"/>
          <w:b/>
          <w:sz w:val="24"/>
          <w:szCs w:val="24"/>
        </w:rPr>
        <w:t xml:space="preserve">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613930">
        <w:rPr>
          <w:rFonts w:ascii="Times New Roman" w:hAnsi="Times New Roman"/>
          <w:b/>
          <w:sz w:val="24"/>
          <w:szCs w:val="24"/>
        </w:rPr>
        <w:t>ių</w:t>
      </w:r>
      <w:proofErr w:type="spellEnd"/>
      <w:r w:rsidRPr="00613930">
        <w:rPr>
          <w:rFonts w:ascii="Times New Roman" w:hAnsi="Times New Roman"/>
          <w:b/>
          <w:sz w:val="24"/>
          <w:szCs w:val="24"/>
        </w:rPr>
        <w:t xml:space="preserve"> pajėgumu/-</w:t>
      </w:r>
      <w:proofErr w:type="spellStart"/>
      <w:r w:rsidRPr="00613930">
        <w:rPr>
          <w:rFonts w:ascii="Times New Roman" w:hAnsi="Times New Roman"/>
          <w:b/>
          <w:sz w:val="24"/>
          <w:szCs w:val="24"/>
        </w:rPr>
        <w:t>ais</w:t>
      </w:r>
      <w:proofErr w:type="spellEnd"/>
      <w:r w:rsidRPr="00613930">
        <w:rPr>
          <w:rFonts w:ascii="Times New Roman" w:hAnsi="Times New Roman"/>
          <w:b/>
          <w:sz w:val="24"/>
          <w:szCs w:val="24"/>
        </w:rPr>
        <w:t xml:space="preserve"> tiekėjas nesiremia kvalifikacijos įrodymui. </w:t>
      </w:r>
      <w:proofErr w:type="spellStart"/>
      <w:r w:rsidRPr="00613930">
        <w:rPr>
          <w:rFonts w:ascii="Times New Roman" w:hAnsi="Times New Roman"/>
          <w:b/>
          <w:sz w:val="24"/>
          <w:szCs w:val="24"/>
        </w:rPr>
        <w:t>Kvazisubtiekėjas</w:t>
      </w:r>
      <w:proofErr w:type="spellEnd"/>
      <w:r w:rsidRPr="00613930">
        <w:rPr>
          <w:rFonts w:ascii="Times New Roman" w:hAnsi="Times New Roman"/>
          <w:b/>
          <w:sz w:val="24"/>
          <w:szCs w:val="24"/>
        </w:rPr>
        <w:t xml:space="preserve"> neturi pateikti atskiro EBVPD.</w:t>
      </w:r>
    </w:p>
    <w:p w14:paraId="3623640B"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spalio 30 d. nutarimu Nr. 1079 „Dėl Dokumentų legalizavimo ir tvirtinimo pažyma (</w:t>
      </w:r>
      <w:proofErr w:type="spellStart"/>
      <w:r w:rsidRPr="00613930">
        <w:rPr>
          <w:rFonts w:ascii="Times New Roman" w:hAnsi="Times New Roman"/>
          <w:sz w:val="24"/>
          <w:szCs w:val="24"/>
        </w:rPr>
        <w:t>Apostille</w:t>
      </w:r>
      <w:proofErr w:type="spellEnd"/>
      <w:r w:rsidRPr="00613930">
        <w:rPr>
          <w:rFonts w:ascii="Times New Roman" w:hAnsi="Times New Roman"/>
          <w:sz w:val="24"/>
          <w:szCs w:val="24"/>
        </w:rPr>
        <w:t xml:space="preserv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52808B74"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w:t>
      </w:r>
      <w:r w:rsidR="00DA50DE">
        <w:rPr>
          <w:rFonts w:ascii="Times New Roman" w:hAnsi="Times New Roman"/>
          <w:sz w:val="24"/>
          <w:szCs w:val="24"/>
        </w:rPr>
        <w:t xml:space="preserve"> (jeigu keliami)</w:t>
      </w:r>
      <w:r w:rsidRPr="00613930">
        <w:rPr>
          <w:rFonts w:ascii="Times New Roman" w:hAnsi="Times New Roman"/>
          <w:sz w:val="24"/>
          <w:szCs w:val="24"/>
        </w:rPr>
        <w:t xml:space="preserve">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4" w:name="_Toc488998670"/>
      <w:bookmarkStart w:id="15" w:name="_Toc135644808"/>
      <w:bookmarkEnd w:id="14"/>
      <w:r w:rsidRPr="00613930">
        <w:rPr>
          <w:rFonts w:ascii="Times New Roman" w:hAnsi="Times New Roman" w:cs="Times New Roman"/>
          <w:color w:val="auto"/>
          <w:sz w:val="24"/>
          <w:szCs w:val="24"/>
          <w:lang w:val="lt-LT"/>
        </w:rPr>
        <w:t>ŪKIO SUBJEKTŲ GRUPĖS DALYVAVIMAS PIRKIMO PROCEDŪROSE</w:t>
      </w:r>
      <w:bookmarkEnd w:id="15"/>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sidRPr="00613930">
        <w:rPr>
          <w:rFonts w:cs="Times New Roman"/>
          <w:color w:val="00000A"/>
          <w:sz w:val="24"/>
          <w:szCs w:val="24"/>
          <w:lang w:val="lt-LT"/>
        </w:rPr>
        <w:lastRenderedPageBreak/>
        <w:t xml:space="preserve">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6" w:name="_Toc488998671"/>
      <w:bookmarkStart w:id="17" w:name="_Toc135644809"/>
      <w:bookmarkEnd w:id="16"/>
      <w:r w:rsidRPr="00613930">
        <w:rPr>
          <w:rFonts w:ascii="Times New Roman" w:hAnsi="Times New Roman" w:cs="Times New Roman"/>
          <w:color w:val="auto"/>
          <w:sz w:val="24"/>
          <w:szCs w:val="24"/>
          <w:lang w:val="lt-LT"/>
        </w:rPr>
        <w:t>PASIŪLYMŲ RENGIMAS, PATEIKIMAS, KEITIMAS</w:t>
      </w:r>
      <w:bookmarkEnd w:id="17"/>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13AA172E"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6"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64434">
        <w:rPr>
          <w:rFonts w:ascii="Times New Roman" w:hAnsi="Times New Roman"/>
          <w:color w:val="00000A"/>
          <w:sz w:val="24"/>
          <w:szCs w:val="24"/>
        </w:rPr>
        <w:t>pdf</w:t>
      </w:r>
      <w:proofErr w:type="spellEnd"/>
      <w:r w:rsidRPr="00864434">
        <w:rPr>
          <w:rFonts w:ascii="Times New Roman" w:hAnsi="Times New Roman"/>
          <w:color w:val="00000A"/>
          <w:sz w:val="24"/>
          <w:szCs w:val="24"/>
        </w:rPr>
        <w:t xml:space="preserve">, jpg, </w:t>
      </w:r>
      <w:proofErr w:type="spellStart"/>
      <w:r w:rsidRPr="00864434">
        <w:rPr>
          <w:rFonts w:ascii="Times New Roman" w:hAnsi="Times New Roman"/>
          <w:color w:val="00000A"/>
          <w:sz w:val="24"/>
          <w:szCs w:val="24"/>
        </w:rPr>
        <w:t>docx</w:t>
      </w:r>
      <w:proofErr w:type="spellEnd"/>
      <w:r w:rsidRPr="00864434">
        <w:rPr>
          <w:rFonts w:ascii="Times New Roman" w:hAnsi="Times New Roman"/>
          <w:color w:val="00000A"/>
          <w:sz w:val="24"/>
          <w:szCs w:val="24"/>
        </w:rPr>
        <w:t xml:space="preserve"> ir kt.).</w:t>
      </w:r>
    </w:p>
    <w:p w14:paraId="5FC15E89" w14:textId="76A9D991"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Pasiūlymo </w:t>
      </w:r>
      <w:r w:rsidRPr="00864434">
        <w:rPr>
          <w:rFonts w:ascii="Times New Roman" w:hAnsi="Times New Roman"/>
          <w:b/>
          <w:sz w:val="24"/>
          <w:szCs w:val="24"/>
        </w:rPr>
        <w:t xml:space="preserve">kaina negali </w:t>
      </w:r>
      <w:r w:rsidRPr="008B1AA5">
        <w:rPr>
          <w:rFonts w:ascii="Times New Roman" w:hAnsi="Times New Roman"/>
          <w:b/>
          <w:sz w:val="24"/>
          <w:szCs w:val="24"/>
        </w:rPr>
        <w:t xml:space="preserve">viršyti </w:t>
      </w:r>
      <w:r w:rsidR="006B0C8B" w:rsidRPr="006B0C8B">
        <w:rPr>
          <w:rFonts w:ascii="Times New Roman" w:hAnsi="Times New Roman"/>
          <w:b/>
          <w:sz w:val="24"/>
          <w:szCs w:val="24"/>
        </w:rPr>
        <w:t>20</w:t>
      </w:r>
      <w:r w:rsidR="006B0C8B">
        <w:rPr>
          <w:rFonts w:ascii="Times New Roman" w:hAnsi="Times New Roman"/>
          <w:b/>
          <w:sz w:val="24"/>
          <w:szCs w:val="24"/>
        </w:rPr>
        <w:t xml:space="preserve"> </w:t>
      </w:r>
      <w:r w:rsidR="006B0C8B" w:rsidRPr="006B0C8B">
        <w:rPr>
          <w:rFonts w:ascii="Times New Roman" w:hAnsi="Times New Roman"/>
          <w:b/>
          <w:sz w:val="24"/>
          <w:szCs w:val="24"/>
        </w:rPr>
        <w:t>000,00</w:t>
      </w:r>
      <w:r w:rsidR="006B0C8B">
        <w:rPr>
          <w:rFonts w:ascii="Times New Roman" w:hAnsi="Times New Roman"/>
          <w:b/>
          <w:sz w:val="24"/>
          <w:szCs w:val="24"/>
        </w:rPr>
        <w:t xml:space="preserve"> </w:t>
      </w:r>
      <w:r w:rsidRPr="00864434">
        <w:rPr>
          <w:rFonts w:ascii="Times New Roman" w:hAnsi="Times New Roman"/>
          <w:b/>
          <w:sz w:val="24"/>
          <w:szCs w:val="24"/>
        </w:rPr>
        <w:t>Eur be PVM</w:t>
      </w:r>
      <w:r w:rsidRPr="00864434">
        <w:rPr>
          <w:rFonts w:ascii="Times New Roman" w:hAnsi="Times New Roman"/>
          <w:sz w:val="24"/>
          <w:szCs w:val="24"/>
        </w:rPr>
        <w:t>. Jeigu pasiūlymo kaina bus didesnė, pasiūlymas bus atmestas vadovaujantis pirkimo sąlygų 11.1.2. punkto nuostatomis.</w:t>
      </w:r>
    </w:p>
    <w:p w14:paraId="1854A31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w:t>
      </w:r>
      <w:r w:rsidRPr="00864434">
        <w:rPr>
          <w:rFonts w:ascii="Times New Roman" w:eastAsiaTheme="minorHAnsi" w:hAnsi="Times New Roman"/>
          <w:bCs/>
          <w:iCs/>
          <w:sz w:val="24"/>
          <w:szCs w:val="24"/>
        </w:rPr>
        <w:lastRenderedPageBreak/>
        <w:t xml:space="preserve">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Pasiūlyme nurodom</w:t>
      </w:r>
      <w:r w:rsidR="00735602">
        <w:rPr>
          <w:rFonts w:ascii="Times New Roman" w:hAnsi="Times New Roman"/>
          <w:color w:val="00000A"/>
          <w:sz w:val="24"/>
          <w:szCs w:val="24"/>
        </w:rPr>
        <w:t xml:space="preserve">a </w:t>
      </w:r>
      <w:r w:rsidRPr="00864434">
        <w:rPr>
          <w:rFonts w:ascii="Times New Roman" w:hAnsi="Times New Roman"/>
          <w:color w:val="00000A"/>
          <w:sz w:val="24"/>
          <w:szCs w:val="24"/>
        </w:rPr>
        <w:t>kaina pateikiam</w:t>
      </w:r>
      <w:r w:rsidR="00735602">
        <w:rPr>
          <w:rFonts w:ascii="Times New Roman" w:hAnsi="Times New Roman"/>
          <w:color w:val="00000A"/>
          <w:sz w:val="24"/>
          <w:szCs w:val="24"/>
        </w:rPr>
        <w:t>a</w:t>
      </w:r>
      <w:r w:rsidRPr="00864434">
        <w:rPr>
          <w:rFonts w:ascii="Times New Roman" w:hAnsi="Times New Roman"/>
          <w:color w:val="00000A"/>
          <w:sz w:val="24"/>
          <w:szCs w:val="24"/>
        </w:rPr>
        <w:t xml:space="preserve"> eurais. Apskaičiuojant</w:t>
      </w:r>
      <w:r w:rsidR="00735602">
        <w:rPr>
          <w:rFonts w:ascii="Times New Roman" w:hAnsi="Times New Roman"/>
          <w:color w:val="00000A"/>
          <w:sz w:val="24"/>
          <w:szCs w:val="24"/>
        </w:rPr>
        <w:t xml:space="preserve"> </w:t>
      </w:r>
      <w:r w:rsidRPr="00864434">
        <w:rPr>
          <w:rFonts w:ascii="Times New Roman" w:hAnsi="Times New Roman"/>
          <w:color w:val="00000A"/>
          <w:sz w:val="24"/>
          <w:szCs w:val="24"/>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1930F3B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kita pirkimo dokumentuose prašoma informacija ir (ar) dokumentai. </w:t>
      </w:r>
    </w:p>
    <w:p w14:paraId="089FE3E0" w14:textId="25663C56" w:rsidR="007E6AF0" w:rsidRPr="00045D92"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w:t>
      </w:r>
      <w:r w:rsidRPr="00045D92">
        <w:rPr>
          <w:rFonts w:ascii="Times New Roman" w:hAnsi="Times New Roman"/>
          <w:sz w:val="24"/>
          <w:szCs w:val="24"/>
        </w:rPr>
        <w:lastRenderedPageBreak/>
        <w:t xml:space="preserve">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7"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8" w:name="_Toc488998672"/>
      <w:bookmarkStart w:id="19" w:name="_Toc135644810"/>
      <w:bookmarkEnd w:id="18"/>
      <w:r w:rsidRPr="00864434">
        <w:rPr>
          <w:rFonts w:ascii="Times New Roman" w:hAnsi="Times New Roman" w:cs="Times New Roman"/>
          <w:color w:val="auto"/>
          <w:sz w:val="24"/>
          <w:szCs w:val="24"/>
          <w:lang w:val="lt-LT"/>
        </w:rPr>
        <w:t>PASIŪLYMŲ ŠIFRAVIMAS</w:t>
      </w:r>
      <w:bookmarkEnd w:id="19"/>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8"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5315B2">
      <w:pPr>
        <w:pStyle w:val="Body2"/>
        <w:numPr>
          <w:ilvl w:val="2"/>
          <w:numId w:val="31"/>
        </w:numPr>
        <w:tabs>
          <w:tab w:val="left" w:pos="1276"/>
        </w:tabs>
        <w:ind w:left="0" w:firstLine="709"/>
        <w:rPr>
          <w:rFonts w:cs="Times New Roman"/>
          <w:color w:val="auto"/>
          <w:sz w:val="24"/>
          <w:szCs w:val="24"/>
          <w:lang w:val="lt-LT"/>
        </w:rPr>
      </w:pPr>
      <w:bookmarkStart w:id="20"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w:t>
      </w:r>
      <w:r w:rsidRPr="00FD3DEE">
        <w:rPr>
          <w:rFonts w:cs="Times New Roman"/>
          <w:color w:val="00000A"/>
          <w:sz w:val="24"/>
          <w:szCs w:val="24"/>
          <w:lang w:val="lt-LT"/>
        </w:rPr>
        <w:lastRenderedPageBreak/>
        <w:t xml:space="preserve">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0"/>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F47528C" w14:textId="77777777" w:rsidR="00EB38F2" w:rsidRPr="003D1EA0" w:rsidRDefault="00EB38F2" w:rsidP="003D1EA0">
      <w:pPr>
        <w:rPr>
          <w:rFonts w:ascii="Verdana" w:hAnsi="Verdana"/>
          <w:lang w:eastAsia="lt-LT"/>
        </w:rPr>
      </w:pPr>
      <w:bookmarkStart w:id="21" w:name="_Toc488998673"/>
      <w:bookmarkEnd w:id="21"/>
    </w:p>
    <w:p w14:paraId="1E36C92F" w14:textId="77777777" w:rsidR="00EB38F2" w:rsidRPr="00613930"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2" w:name="_Toc488998675"/>
      <w:bookmarkStart w:id="23" w:name="_Toc135644812"/>
      <w:bookmarkEnd w:id="22"/>
      <w:r w:rsidRPr="00613930">
        <w:rPr>
          <w:rFonts w:ascii="Times New Roman" w:hAnsi="Times New Roman" w:cs="Times New Roman"/>
          <w:color w:val="auto"/>
          <w:sz w:val="24"/>
          <w:szCs w:val="24"/>
          <w:lang w:val="lt-LT"/>
        </w:rPr>
        <w:t>PIRKIMO DOKUMENTŲ PAAIŠKINIMAS IR PATIKSLINIMAS</w:t>
      </w:r>
      <w:bookmarkEnd w:id="23"/>
    </w:p>
    <w:p w14:paraId="36D0E186" w14:textId="77777777" w:rsidR="00EB38F2" w:rsidRPr="005315B2" w:rsidRDefault="00EB38F2" w:rsidP="00EB38F2">
      <w:pPr>
        <w:pStyle w:val="Body2"/>
        <w:spacing w:after="0"/>
        <w:rPr>
          <w:rFonts w:cs="Times New Roman"/>
          <w:sz w:val="24"/>
          <w:szCs w:val="24"/>
          <w:lang w:val="lt-LT"/>
        </w:rPr>
      </w:pPr>
      <w:r w:rsidRPr="005315B2">
        <w:rPr>
          <w:rFonts w:cs="Times New Roman"/>
          <w:color w:val="00000A"/>
          <w:sz w:val="24"/>
          <w:szCs w:val="24"/>
          <w:lang w:val="lt-LT"/>
        </w:rPr>
        <w:tab/>
      </w:r>
    </w:p>
    <w:p w14:paraId="554C99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Perkančioji organizacija</w:t>
      </w:r>
      <w:r w:rsidRPr="005315B2">
        <w:rPr>
          <w:rFonts w:ascii="Times New Roman" w:hAnsi="Times New Roman"/>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4AC711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 xml:space="preserve">Nesibaigus pirkimo pasiūlymų pateikimo terminui, </w:t>
      </w: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 xml:space="preserve">savo iniciatyva gali paaiškinti (patikslinti) pirkimo dokumentus CVP IS priemonėmis. </w:t>
      </w:r>
    </w:p>
    <w:p w14:paraId="043698BF"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Bet kokia informacija, Pirkimo sąlygų paaiškinimai, pranešimai ar kitas Perkančiosios organizacijos ir tiekėjo susirašinėjimas yra vykdomas tik CVP IS susirašinėjimo priemonėmis.</w:t>
      </w:r>
    </w:p>
    <w:p w14:paraId="57AD561A" w14:textId="40581102" w:rsidR="00EB38F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4" w:name="_Toc135644813"/>
      <w:r w:rsidRPr="00613930">
        <w:rPr>
          <w:rFonts w:ascii="Times New Roman" w:hAnsi="Times New Roman" w:cs="Times New Roman"/>
          <w:color w:val="auto"/>
          <w:sz w:val="24"/>
          <w:szCs w:val="24"/>
          <w:lang w:val="lt-LT"/>
        </w:rPr>
        <w:t>SUSIPAŽINIMAS SU GAUTAIS PASIŪLYMAIS</w:t>
      </w:r>
      <w:bookmarkEnd w:id="24"/>
    </w:p>
    <w:p w14:paraId="713BAC07" w14:textId="77777777" w:rsidR="00EB38F2" w:rsidRPr="00613930" w:rsidRDefault="00EB38F2" w:rsidP="00EB38F2">
      <w:pPr>
        <w:pStyle w:val="Body2"/>
        <w:spacing w:after="0"/>
        <w:rPr>
          <w:rFonts w:cs="Times New Roman"/>
          <w:color w:val="00000A"/>
          <w:sz w:val="24"/>
          <w:szCs w:val="24"/>
          <w:lang w:val="lt-LT"/>
        </w:rPr>
      </w:pPr>
    </w:p>
    <w:p w14:paraId="3118CB49" w14:textId="77777777" w:rsidR="005315B2" w:rsidRDefault="00EB38F2" w:rsidP="005315B2">
      <w:pPr>
        <w:pStyle w:val="Body2"/>
        <w:numPr>
          <w:ilvl w:val="1"/>
          <w:numId w:val="39"/>
        </w:numPr>
        <w:spacing w:after="0"/>
        <w:ind w:firstLine="491"/>
        <w:rPr>
          <w:rFonts w:cs="Times New Roman"/>
          <w:sz w:val="24"/>
          <w:szCs w:val="24"/>
          <w:lang w:val="lt-LT"/>
        </w:rPr>
      </w:pPr>
      <w:r w:rsidRPr="00613930">
        <w:rPr>
          <w:rFonts w:cs="Times New Roman"/>
          <w:sz w:val="24"/>
          <w:szCs w:val="24"/>
          <w:lang w:val="lt-LT"/>
        </w:rPr>
        <w:t>Su CVP</w:t>
      </w:r>
      <w:r w:rsidR="00D85DEB">
        <w:rPr>
          <w:rFonts w:cs="Times New Roman"/>
          <w:sz w:val="24"/>
          <w:szCs w:val="24"/>
          <w:lang w:val="lt-LT"/>
        </w:rPr>
        <w:t xml:space="preserve"> </w:t>
      </w:r>
      <w:r w:rsidRPr="00613930">
        <w:rPr>
          <w:rFonts w:cs="Times New Roman"/>
          <w:sz w:val="24"/>
          <w:szCs w:val="24"/>
          <w:lang w:val="lt-LT"/>
        </w:rPr>
        <w:t xml:space="preserve">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253D05EB" w:rsidR="00EB38F2" w:rsidRPr="005315B2" w:rsidRDefault="00EB38F2" w:rsidP="005315B2">
      <w:pPr>
        <w:pStyle w:val="Body2"/>
        <w:numPr>
          <w:ilvl w:val="1"/>
          <w:numId w:val="39"/>
        </w:numPr>
        <w:spacing w:after="0"/>
        <w:ind w:firstLine="491"/>
        <w:rPr>
          <w:rFonts w:cs="Times New Roman"/>
          <w:sz w:val="24"/>
          <w:szCs w:val="24"/>
          <w:lang w:val="lt-LT"/>
        </w:rPr>
      </w:pPr>
      <w:r w:rsidRPr="005315B2">
        <w:rPr>
          <w:rFonts w:cs="Times New Roman"/>
          <w:sz w:val="24"/>
          <w:szCs w:val="24"/>
          <w:lang w:val="lt-LT"/>
        </w:rPr>
        <w:lastRenderedPageBreak/>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5" w:name="_Toc488998677"/>
      <w:bookmarkStart w:id="26" w:name="_Toc135644814"/>
      <w:bookmarkEnd w:id="25"/>
      <w:r w:rsidRPr="00613930">
        <w:rPr>
          <w:rFonts w:ascii="Times New Roman" w:hAnsi="Times New Roman" w:cs="Times New Roman"/>
          <w:color w:val="auto"/>
          <w:sz w:val="24"/>
          <w:szCs w:val="24"/>
          <w:lang w:val="lt-LT"/>
        </w:rPr>
        <w:t>PASIŪLYMŲ NAGRINĖJIMAS</w:t>
      </w:r>
      <w:bookmarkEnd w:id="26"/>
    </w:p>
    <w:p w14:paraId="26927FC0" w14:textId="77777777" w:rsidR="00BE5C2C" w:rsidRPr="00BE5C2C" w:rsidRDefault="00BE5C2C" w:rsidP="00BE5C2C">
      <w:pPr>
        <w:pStyle w:val="Pagrindinistekstas"/>
        <w:rPr>
          <w:lang w:eastAsia="x-none"/>
        </w:rPr>
      </w:pPr>
    </w:p>
    <w:p w14:paraId="4F724B55"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 </w:t>
      </w:r>
      <w:r w:rsidR="00EB38F2" w:rsidRPr="00747C17">
        <w:rPr>
          <w:rFonts w:cs="Times New Roman"/>
          <w:color w:val="00000A"/>
          <w:sz w:val="24"/>
          <w:szCs w:val="24"/>
          <w:lang w:val="lt-LT"/>
        </w:rPr>
        <w:t>Pateikt</w:t>
      </w:r>
      <w:r w:rsidR="00D85DEB">
        <w:rPr>
          <w:rFonts w:cs="Times New Roman"/>
          <w:color w:val="00000A"/>
          <w:sz w:val="24"/>
          <w:szCs w:val="24"/>
          <w:lang w:val="lt-LT"/>
        </w:rPr>
        <w:t>us</w:t>
      </w:r>
      <w:r w:rsidR="00EB38F2" w:rsidRPr="00747C17">
        <w:rPr>
          <w:rFonts w:cs="Times New Roman"/>
          <w:color w:val="00000A"/>
          <w:sz w:val="24"/>
          <w:szCs w:val="24"/>
          <w:lang w:val="lt-LT"/>
        </w:rPr>
        <w:t xml:space="preserve"> </w:t>
      </w:r>
      <w:r w:rsidR="00935ED3" w:rsidRPr="00747C17">
        <w:rPr>
          <w:rFonts w:cs="Times New Roman"/>
          <w:b/>
          <w:bCs/>
          <w:sz w:val="24"/>
          <w:szCs w:val="24"/>
          <w:lang w:val="lt-LT"/>
        </w:rPr>
        <w:t>pasiūlym</w:t>
      </w:r>
      <w:r w:rsidR="00D85DEB">
        <w:rPr>
          <w:rFonts w:cs="Times New Roman"/>
          <w:b/>
          <w:bCs/>
          <w:sz w:val="24"/>
          <w:szCs w:val="24"/>
          <w:lang w:val="lt-LT"/>
        </w:rPr>
        <w:t>us</w:t>
      </w:r>
      <w:r w:rsidR="00935ED3" w:rsidRPr="00747C17">
        <w:rPr>
          <w:rFonts w:cs="Times New Roman"/>
          <w:b/>
          <w:bCs/>
          <w:sz w:val="24"/>
          <w:szCs w:val="24"/>
          <w:lang w:val="lt-LT"/>
        </w:rPr>
        <w:t xml:space="preserve"> nagrinėja, vertina ir palygina Komisija šia tvarka</w:t>
      </w:r>
      <w:r w:rsidR="00EB38F2" w:rsidRPr="00747C17">
        <w:rPr>
          <w:rFonts w:cs="Times New Roman"/>
          <w:color w:val="00000A"/>
          <w:sz w:val="24"/>
          <w:szCs w:val="24"/>
          <w:lang w:val="lt-LT"/>
        </w:rPr>
        <w:t>:</w:t>
      </w:r>
    </w:p>
    <w:p w14:paraId="50362B13"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9.1.1. </w:t>
      </w:r>
      <w:r w:rsidR="00EB38F2"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9.1.2. </w:t>
      </w:r>
      <w:r w:rsidR="00EB38F2" w:rsidRPr="00747C17">
        <w:rPr>
          <w:rFonts w:cs="Times New Roman"/>
          <w:color w:val="00000A"/>
          <w:sz w:val="24"/>
          <w:szCs w:val="24"/>
          <w:lang w:val="lt-LT"/>
        </w:rPr>
        <w:t>nagrinėja ar pasiūlymas atitinka pirkimo dokumentuose nustatytus reikalavimus, nesusijusius su pirkimo objektu;</w:t>
      </w:r>
    </w:p>
    <w:p w14:paraId="3C60068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9.1.3. </w:t>
      </w:r>
      <w:r w:rsidR="00EB38F2" w:rsidRPr="00747C17">
        <w:rPr>
          <w:rFonts w:cs="Times New Roman"/>
          <w:color w:val="auto"/>
          <w:sz w:val="24"/>
          <w:szCs w:val="24"/>
          <w:lang w:val="lt-LT"/>
        </w:rPr>
        <w:t>tikrina ar tiekėjo pasiūlymas atitinka pirkimo sąlygų techninės specifikacijos reikalavimus (įskaitant prekių pavyzdžius, jei taikoma);</w:t>
      </w:r>
    </w:p>
    <w:p w14:paraId="3CB375E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9.1.4. </w:t>
      </w:r>
      <w:r w:rsidR="00EB38F2"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A69BD9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9.1.5. </w:t>
      </w:r>
      <w:r w:rsidR="00EB38F2"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00EB38F2" w:rsidRPr="00613930">
        <w:rPr>
          <w:rFonts w:cs="Times New Roman"/>
          <w:color w:val="00000A"/>
          <w:sz w:val="24"/>
          <w:szCs w:val="24"/>
          <w:lang w:val="lt-LT"/>
        </w:rPr>
        <w:t xml:space="preserve"> įrodymą;</w:t>
      </w:r>
      <w:bookmarkStart w:id="27" w:name="_Ref74228417"/>
    </w:p>
    <w:p w14:paraId="2D15CE3F" w14:textId="2BA6FCF2"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9.1.6. </w:t>
      </w:r>
      <w:r w:rsidR="00EB38F2" w:rsidRPr="00613930">
        <w:rPr>
          <w:rFonts w:cs="Times New Roman"/>
          <w:sz w:val="24"/>
          <w:szCs w:val="24"/>
          <w:lang w:val="lt-LT"/>
        </w:rPr>
        <w:t>galimo laimėtojo prašo pateikti pirkimo sąlygų 3.4</w:t>
      </w:r>
      <w:r w:rsidR="004D4DEE">
        <w:rPr>
          <w:rFonts w:cs="Times New Roman"/>
          <w:sz w:val="24"/>
          <w:szCs w:val="24"/>
          <w:lang w:val="lt-LT"/>
        </w:rPr>
        <w:t xml:space="preserve"> </w:t>
      </w:r>
      <w:r w:rsidR="00EB38F2" w:rsidRPr="00613930">
        <w:rPr>
          <w:rFonts w:cs="Times New Roman"/>
          <w:sz w:val="24"/>
          <w:szCs w:val="24"/>
          <w:lang w:val="lt-LT"/>
        </w:rPr>
        <w:t>punkt</w:t>
      </w:r>
      <w:r w:rsidR="00382C9F">
        <w:rPr>
          <w:rFonts w:cs="Times New Roman"/>
          <w:sz w:val="24"/>
          <w:szCs w:val="24"/>
          <w:lang w:val="lt-LT"/>
        </w:rPr>
        <w:t>e</w:t>
      </w:r>
      <w:r w:rsidR="00EB38F2" w:rsidRPr="00613930">
        <w:rPr>
          <w:rFonts w:cs="Times New Roman"/>
          <w:sz w:val="24"/>
          <w:szCs w:val="24"/>
          <w:lang w:val="lt-LT"/>
        </w:rPr>
        <w:t xml:space="preserve"> nurodytus dokumentus ir patikrina, ar nėra pirkimo sąlygų 3.4 punkte nustatytų pašalinimo pagrindų </w:t>
      </w:r>
      <w:r w:rsidR="00EB38F2" w:rsidRPr="00613930">
        <w:rPr>
          <w:rFonts w:cs="Times New Roman"/>
          <w:kern w:val="16"/>
          <w:sz w:val="24"/>
          <w:szCs w:val="24"/>
          <w:lang w:val="lt-LT"/>
        </w:rPr>
        <w:t>(nereikalaujama, jei nėra</w:t>
      </w:r>
      <w:r w:rsidR="00EB38F2" w:rsidRPr="00613930">
        <w:rPr>
          <w:rFonts w:cs="Times New Roman"/>
          <w:sz w:val="24"/>
          <w:szCs w:val="24"/>
          <w:lang w:val="lt-LT"/>
        </w:rPr>
        <w:t xml:space="preserve"> </w:t>
      </w:r>
      <w:r w:rsidR="00EB38F2" w:rsidRPr="00613930">
        <w:rPr>
          <w:rFonts w:cs="Times New Roman"/>
          <w:color w:val="auto"/>
          <w:sz w:val="24"/>
          <w:szCs w:val="24"/>
          <w:lang w:val="lt-LT"/>
        </w:rPr>
        <w:t>pagrįstų abejonių dėl tiekėjų patikimumo</w:t>
      </w:r>
      <w:r w:rsidR="00EB38F2" w:rsidRPr="00613930">
        <w:rPr>
          <w:rFonts w:cs="Times New Roman"/>
          <w:sz w:val="24"/>
          <w:szCs w:val="24"/>
          <w:lang w:val="lt-LT"/>
        </w:rPr>
        <w:t>)</w:t>
      </w:r>
      <w:r w:rsidR="00382C9F">
        <w:rPr>
          <w:rFonts w:cs="Times New Roman"/>
          <w:sz w:val="24"/>
          <w:szCs w:val="24"/>
          <w:lang w:val="lt-LT"/>
        </w:rPr>
        <w:t>.</w:t>
      </w:r>
    </w:p>
    <w:p w14:paraId="68AB772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9.2. </w:t>
      </w:r>
      <w:r w:rsidR="00EB38F2"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613930">
        <w:rPr>
          <w:rFonts w:cs="Times New Roman"/>
          <w:sz w:val="24"/>
          <w:szCs w:val="24"/>
          <w:shd w:val="clear" w:color="auto" w:fill="FFFFFF"/>
          <w:lang w:val="lt-LT"/>
        </w:rPr>
        <w:t xml:space="preserve"> Pasiūlymai tikslinami, papildomi arba paaiškinami vadovaujantis </w:t>
      </w:r>
      <w:hyperlink r:id="rId29" w:history="1">
        <w:r w:rsidR="00EB38F2" w:rsidRPr="00613930">
          <w:rPr>
            <w:rStyle w:val="Hipersaitas"/>
            <w:sz w:val="24"/>
            <w:szCs w:val="24"/>
            <w:shd w:val="clear" w:color="auto" w:fill="FFFFFF"/>
            <w:lang w:val="lt-LT"/>
          </w:rPr>
          <w:t>Viešųjų pirkimų tarnybos nustatytomis taisyklėmis</w:t>
        </w:r>
      </w:hyperlink>
      <w:r w:rsidR="00EB38F2" w:rsidRPr="00613930">
        <w:rPr>
          <w:rFonts w:cs="Times New Roman"/>
          <w:sz w:val="24"/>
          <w:szCs w:val="24"/>
          <w:shd w:val="clear" w:color="auto" w:fill="FFFFFF"/>
          <w:lang w:val="lt-LT"/>
        </w:rPr>
        <w:t>.</w:t>
      </w:r>
      <w:bookmarkStart w:id="28" w:name="part_ce0c2b9bde2a417bb76a1c2db8a7a236"/>
      <w:bookmarkEnd w:id="28"/>
    </w:p>
    <w:p w14:paraId="30473890"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9.3. </w:t>
      </w:r>
      <w:r w:rsidR="00EB38F2"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29" w:name="part_158b60606afc42dba0e6bd3737898715"/>
      <w:bookmarkEnd w:id="29"/>
    </w:p>
    <w:p w14:paraId="1D11903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 </w:t>
      </w:r>
      <w:r w:rsidR="00EB38F2"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0" w:name="part_62ab7d0ebdd94b57b444df09baa775a1"/>
      <w:bookmarkEnd w:id="30"/>
    </w:p>
    <w:p w14:paraId="6D3CEE9B"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9.4.1. </w:t>
      </w:r>
      <w:r w:rsidR="00EB38F2"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1" w:name="part_1f09e722ecfa48c38a6c4e4b6c53d4b9"/>
      <w:bookmarkEnd w:id="31"/>
    </w:p>
    <w:p w14:paraId="2AC6C6EF"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9.4.2. </w:t>
      </w:r>
      <w:r w:rsidR="00EB38F2" w:rsidRPr="00613930">
        <w:rPr>
          <w:rFonts w:cs="Times New Roman"/>
          <w:sz w:val="24"/>
          <w:szCs w:val="24"/>
          <w:lang w:val="lt-LT"/>
        </w:rPr>
        <w:t xml:space="preserve">tais atvejais, kai pirkime taikomas fiksuotos kainos kainodaros metodas, galutinė pasiūlymo kaina be PVM negali būti keičiama (pirkime taikoma </w:t>
      </w:r>
      <w:r w:rsidR="00EB38F2" w:rsidRPr="00613930">
        <w:rPr>
          <w:rFonts w:cs="Times New Roman"/>
          <w:b/>
          <w:bCs/>
          <w:sz w:val="24"/>
          <w:szCs w:val="24"/>
          <w:lang w:val="lt-LT"/>
        </w:rPr>
        <w:t xml:space="preserve">fiksuotos kainos </w:t>
      </w:r>
      <w:r w:rsidR="00EB38F2" w:rsidRPr="00613930">
        <w:rPr>
          <w:rFonts w:cs="Times New Roman"/>
          <w:sz w:val="24"/>
          <w:szCs w:val="24"/>
          <w:lang w:val="lt-LT"/>
        </w:rPr>
        <w:t>kainodara);</w:t>
      </w:r>
      <w:bookmarkStart w:id="32" w:name="part_5e4662bf894247d7955359aeeebb2de0"/>
      <w:bookmarkEnd w:id="32"/>
    </w:p>
    <w:p w14:paraId="35B6A70C"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9.4.3. </w:t>
      </w:r>
      <w:r w:rsidR="00EB38F2"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3" w:name="part_5d42f38a13154a6e80925507e8c95d24"/>
      <w:bookmarkEnd w:id="33"/>
    </w:p>
    <w:p w14:paraId="1905F697"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9.4.4. </w:t>
      </w:r>
      <w:r w:rsidR="00EB38F2" w:rsidRPr="00613930">
        <w:rPr>
          <w:rFonts w:cs="Times New Roman"/>
          <w:sz w:val="24"/>
          <w:szCs w:val="24"/>
          <w:lang w:val="lt-LT"/>
        </w:rPr>
        <w:t>tais atvejais, kai pirkime taikomas kintamo įkainio kainodaros metodas, negali būti keičiamas pasiūlytas antkainis (nuolaida).</w:t>
      </w:r>
    </w:p>
    <w:p w14:paraId="45ABC8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9.5. </w:t>
      </w:r>
      <w:r w:rsidR="00EB38F2"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4" w:name="part_0ca8c36c18d547fb837a3dd5628590c8"/>
      <w:bookmarkStart w:id="35" w:name="part_d1c8889ab0e2481d900fe38650410739"/>
      <w:bookmarkEnd w:id="34"/>
      <w:bookmarkEnd w:id="35"/>
    </w:p>
    <w:p w14:paraId="72C706B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 xml:space="preserve">9.6. </w:t>
      </w:r>
      <w:r w:rsidR="00EB38F2" w:rsidRPr="00613930">
        <w:rPr>
          <w:rFonts w:cs="Times New Roman"/>
          <w:sz w:val="24"/>
          <w:szCs w:val="24"/>
          <w:lang w:val="lt-LT"/>
        </w:rPr>
        <w:t>Tiekėjas, teikdamas atsakymą į prašymą patikslinti, papildyti ar paaiškinti pasiūlymą, turi:</w:t>
      </w:r>
      <w:bookmarkStart w:id="36" w:name="part_38db05621d2c4a008678868a5d8616ab"/>
      <w:bookmarkEnd w:id="36"/>
    </w:p>
    <w:p w14:paraId="1E12671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9.6.1. </w:t>
      </w:r>
      <w:r w:rsidR="00EB38F2"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7" w:name="part_8e4ab1173f094679814c2f491254eeb3"/>
      <w:bookmarkEnd w:id="37"/>
    </w:p>
    <w:p w14:paraId="1F554A92"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9.6.2. </w:t>
      </w:r>
      <w:r w:rsidR="00EB38F2"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38" w:name="part_cb2ddccd64014b948f2104d59206f7b9"/>
      <w:bookmarkEnd w:id="38"/>
    </w:p>
    <w:p w14:paraId="051A3DC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 </w:t>
      </w:r>
      <w:r w:rsidR="00EB38F2"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39" w:name="part_f7ffdb41e2f14b23ac5fa69b79664c6f"/>
      <w:bookmarkEnd w:id="39"/>
    </w:p>
    <w:p w14:paraId="20C2A7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9.7.1. </w:t>
      </w:r>
      <w:r w:rsidR="00EB38F2"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0" w:name="part_5d046444bb5e436fb2a662cb00e9ade7"/>
      <w:bookmarkEnd w:id="40"/>
    </w:p>
    <w:p w14:paraId="26989B99"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9.7.2. </w:t>
      </w:r>
      <w:r w:rsidR="00EB38F2"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7"/>
    </w:p>
    <w:p w14:paraId="51E17841"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9.8. </w:t>
      </w:r>
      <w:r w:rsidR="00EB38F2" w:rsidRPr="00613930">
        <w:rPr>
          <w:rFonts w:cs="Times New Roman"/>
          <w:color w:val="00000A"/>
          <w:sz w:val="24"/>
          <w:szCs w:val="24"/>
          <w:lang w:val="lt-LT"/>
        </w:rPr>
        <w:t xml:space="preserve">Jeigu tiekėjas savo pasiūlyme pateikia reikalaujamų dokumentų tinkamai patvirtintas kopijas,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turi teisę prašyti tiekėjo, kad jis Komisijai parodytų atitinkamų dokumentų originalus.</w:t>
      </w:r>
    </w:p>
    <w:p w14:paraId="4837F735"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9.9.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613930">
        <w:rPr>
          <w:rFonts w:cs="Times New Roman"/>
          <w:sz w:val="24"/>
          <w:szCs w:val="24"/>
          <w:lang w:val="lt-LT"/>
        </w:rPr>
        <w:t xml:space="preserve">Perkančiosios organizacijos </w:t>
      </w:r>
      <w:r w:rsidR="00EB38F2" w:rsidRPr="00613930">
        <w:rPr>
          <w:rFonts w:cs="Times New Roman"/>
          <w:color w:val="00000A"/>
          <w:sz w:val="24"/>
          <w:szCs w:val="24"/>
          <w:lang w:val="lt-LT"/>
        </w:rPr>
        <w:t>rengiamuose dokumentuose prieš pradedant pirkimo procedūrą, pasiūlytų kainų arba sąnaudų aritmetinį vidurkį.</w:t>
      </w:r>
    </w:p>
    <w:p w14:paraId="4B061325" w14:textId="51D1C4D9" w:rsidR="00EB38F2" w:rsidRP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9.10.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1" w:name="_Toc488998678"/>
      <w:bookmarkEnd w:id="41"/>
    </w:p>
    <w:p w14:paraId="3D9E6BAC" w14:textId="77777777" w:rsidR="00EB38F2" w:rsidRPr="00613930"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2" w:name="_Toc135644816"/>
      <w:r w:rsidRPr="00613930">
        <w:rPr>
          <w:rFonts w:ascii="Times New Roman" w:hAnsi="Times New Roman" w:cs="Times New Roman"/>
          <w:color w:val="auto"/>
          <w:sz w:val="24"/>
          <w:szCs w:val="24"/>
          <w:lang w:val="lt-LT"/>
        </w:rPr>
        <w:t>PASIŪLYMŲ ATMETIMO PRIEŽASTYS</w:t>
      </w:r>
      <w:bookmarkEnd w:id="42"/>
    </w:p>
    <w:p w14:paraId="01957B22" w14:textId="77777777" w:rsidR="00EB38F2" w:rsidRPr="00613930" w:rsidRDefault="00EB38F2" w:rsidP="00EB38F2">
      <w:pPr>
        <w:pStyle w:val="Body2"/>
        <w:spacing w:after="0"/>
        <w:rPr>
          <w:rFonts w:cs="Times New Roman"/>
          <w:color w:val="00000A"/>
          <w:sz w:val="24"/>
          <w:szCs w:val="24"/>
          <w:lang w:val="lt-LT"/>
        </w:rPr>
      </w:pPr>
    </w:p>
    <w:p w14:paraId="32093A76" w14:textId="77777777" w:rsidR="00F224F8" w:rsidRDefault="00F224F8" w:rsidP="00F224F8">
      <w:pPr>
        <w:pStyle w:val="Body2"/>
        <w:numPr>
          <w:ilvl w:val="1"/>
          <w:numId w:val="40"/>
        </w:numPr>
        <w:tabs>
          <w:tab w:val="left" w:pos="851"/>
          <w:tab w:val="left" w:pos="1276"/>
          <w:tab w:val="left" w:pos="1560"/>
        </w:tabs>
        <w:spacing w:after="0"/>
        <w:ind w:firstLine="229"/>
        <w:rPr>
          <w:rFonts w:cs="Times New Roman"/>
          <w:b/>
          <w:bCs/>
          <w:sz w:val="24"/>
          <w:szCs w:val="24"/>
          <w:lang w:val="lt-LT"/>
        </w:rPr>
      </w:pPr>
      <w:r>
        <w:rPr>
          <w:rFonts w:cs="Times New Roman"/>
          <w:b/>
          <w:bCs/>
          <w:color w:val="00000A"/>
          <w:sz w:val="24"/>
          <w:szCs w:val="24"/>
          <w:lang w:val="lt-LT"/>
        </w:rPr>
        <w:t xml:space="preserve"> </w:t>
      </w:r>
      <w:r w:rsidR="00EB38F2" w:rsidRPr="006108A1">
        <w:rPr>
          <w:rFonts w:cs="Times New Roman"/>
          <w:b/>
          <w:bCs/>
          <w:color w:val="00000A"/>
          <w:sz w:val="24"/>
          <w:szCs w:val="24"/>
          <w:lang w:val="lt-LT"/>
        </w:rPr>
        <w:t>Pirkimo Komisija atmeta pasiūlymą, jeigu:</w:t>
      </w:r>
    </w:p>
    <w:p w14:paraId="49A67344"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tiekėjas pasiūlymą ar jo dalį pateikė ne CVP IS priemonėmis;</w:t>
      </w:r>
    </w:p>
    <w:p w14:paraId="39B56812"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dalyvio buvo pasiūlyta per didelė, Perkančiajai organizacijai nepriimtina kaina;</w:t>
      </w:r>
    </w:p>
    <w:p w14:paraId="3D2A5C9B" w14:textId="2721EB53" w:rsidR="00F224F8" w:rsidRPr="00106BEB" w:rsidRDefault="00EB38F2" w:rsidP="00106BEB">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F224F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5E5541"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pasiūlymas neatitinka pirkimo dokumentuose nustatytų reikalavimų;</w:t>
      </w:r>
    </w:p>
    <w:p w14:paraId="197460E6"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7D106033"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 xml:space="preserve">jei tiekėjas pateikia daugiau kaip vieną pasiūlymą arba ūkio subjektų grupės narys dalyvauja teikiant kelis pasiūlymus. Laikoma, kad tiekėjas pateikė daugiau kaip vieną pasiūlymą, </w:t>
      </w:r>
      <w:r w:rsidRPr="00F224F8">
        <w:rPr>
          <w:rFonts w:cs="Times New Roman"/>
          <w:color w:val="00000A"/>
          <w:sz w:val="24"/>
          <w:szCs w:val="24"/>
          <w:lang w:val="lt-LT"/>
        </w:rPr>
        <w:lastRenderedPageBreak/>
        <w:t>jeigu tą patį pasiūlymą pateikė ir raštu (popierine forma, vokuose), ir naudodamasis CVP IS priemonėmis;</w:t>
      </w:r>
    </w:p>
    <w:p w14:paraId="2C8E6AFB" w14:textId="1FB1A4EA" w:rsidR="00EB38F2" w:rsidRP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F224F8">
        <w:rPr>
          <w:rFonts w:cs="Times New Roman"/>
          <w:sz w:val="24"/>
          <w:szCs w:val="24"/>
          <w:lang w:val="lt-LT"/>
        </w:rPr>
        <w:t>ir Perkančiosios organizacijos prašymu jų nepateikė per Perkančiosios organizacijos nurodytą terminą.</w:t>
      </w:r>
    </w:p>
    <w:p w14:paraId="7F0E47D3" w14:textId="77777777" w:rsidR="00F224F8" w:rsidRDefault="00F224F8"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Pr>
          <w:rFonts w:cs="Times New Roman"/>
          <w:color w:val="00000A"/>
          <w:sz w:val="24"/>
          <w:szCs w:val="24"/>
          <w:lang w:val="lt-LT"/>
        </w:rPr>
        <w:t xml:space="preserve"> </w:t>
      </w:r>
      <w:r w:rsidR="00EB38F2" w:rsidRPr="00613930">
        <w:rPr>
          <w:rFonts w:cs="Times New Roman"/>
          <w:color w:val="00000A"/>
          <w:sz w:val="24"/>
          <w:szCs w:val="24"/>
          <w:lang w:val="lt-LT"/>
        </w:rPr>
        <w:t>Apie pasiūlymo atmetimą ir tokio atmetimo priežastis tiekėjas informuojamas raštu CVP IS priemonėmis.</w:t>
      </w:r>
    </w:p>
    <w:p w14:paraId="2D1DDB04" w14:textId="3323CA22" w:rsidR="00EB38F2" w:rsidRPr="00F224F8" w:rsidRDefault="00EB38F2"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sidRPr="00F224F8">
        <w:rPr>
          <w:rFonts w:cs="Times New Roman"/>
          <w:kern w:val="16"/>
          <w:sz w:val="24"/>
          <w:szCs w:val="24"/>
          <w:lang w:val="lt-LT"/>
        </w:rPr>
        <w:t xml:space="preserve">Perkančioji organizacija </w:t>
      </w:r>
      <w:r w:rsidRPr="00F224F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3" w:name="_Toc488998679"/>
      <w:bookmarkEnd w:id="43"/>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0F5DA9A7" w14:textId="6225C3BC" w:rsidR="008C4249" w:rsidRDefault="00EB38F2" w:rsidP="004D4DEE">
      <w:pPr>
        <w:pStyle w:val="Antrat"/>
        <w:numPr>
          <w:ilvl w:val="3"/>
          <w:numId w:val="15"/>
        </w:numPr>
        <w:tabs>
          <w:tab w:val="left" w:pos="1701"/>
          <w:tab w:val="left" w:pos="2410"/>
          <w:tab w:val="left" w:pos="2552"/>
        </w:tabs>
        <w:ind w:left="0" w:firstLine="1276"/>
        <w:jc w:val="center"/>
        <w:rPr>
          <w:rFonts w:ascii="Times New Roman" w:hAnsi="Times New Roman" w:cs="Times New Roman"/>
          <w:color w:val="auto"/>
          <w:sz w:val="24"/>
          <w:szCs w:val="24"/>
          <w:lang w:val="lt-LT"/>
        </w:rPr>
      </w:pPr>
      <w:bookmarkStart w:id="44" w:name="_Toc488998680"/>
      <w:bookmarkStart w:id="45" w:name="_Toc135644817"/>
      <w:bookmarkEnd w:id="44"/>
      <w:r w:rsidRPr="00613930">
        <w:rPr>
          <w:rFonts w:ascii="Times New Roman" w:hAnsi="Times New Roman" w:cs="Times New Roman"/>
          <w:color w:val="auto"/>
          <w:sz w:val="24"/>
          <w:szCs w:val="24"/>
          <w:lang w:val="lt-LT"/>
        </w:rPr>
        <w:t>PASIŪLYMŲ EILĖ IR LAIMĖTOJO NUSTATYMAS</w:t>
      </w:r>
      <w:bookmarkEnd w:id="45"/>
    </w:p>
    <w:p w14:paraId="7D7499A4" w14:textId="77777777" w:rsidR="004D4DEE" w:rsidRPr="004D4DEE" w:rsidRDefault="004D4DEE" w:rsidP="004D4DEE">
      <w:pPr>
        <w:pStyle w:val="Pagrindinistekstas"/>
        <w:rPr>
          <w:sz w:val="16"/>
          <w:szCs w:val="16"/>
          <w:lang w:eastAsia="x-none"/>
        </w:rPr>
      </w:pPr>
    </w:p>
    <w:p w14:paraId="06E82B00" w14:textId="77777777" w:rsidR="00F224F8" w:rsidRPr="00F224F8" w:rsidRDefault="008C4249"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040200DC"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Išnagrinėjusi, įvertinusi ir palyginusi pateiktus pasiūlymus, Komisija nustato pasiūlymų eilę ir laimėjusį pasiūlymą bei priima sprendimą dėl sutarties sudarymo.</w:t>
      </w:r>
    </w:p>
    <w:p w14:paraId="56F37941"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 xml:space="preserve">Pasiūlymai eilėje surašomi </w:t>
      </w:r>
      <w:r w:rsidRPr="00F224F8">
        <w:rPr>
          <w:rFonts w:ascii="Times New Roman" w:hAnsi="Times New Roman"/>
          <w:b/>
          <w:bCs/>
          <w:color w:val="00000A"/>
          <w:sz w:val="24"/>
          <w:szCs w:val="24"/>
          <w:lang w:val="lt-LT"/>
        </w:rPr>
        <w:t xml:space="preserve">kainos didėjimo tvarka. </w:t>
      </w:r>
      <w:r w:rsidRPr="00F224F8">
        <w:rPr>
          <w:rFonts w:ascii="Times New Roman" w:hAnsi="Times New Roman"/>
          <w:color w:val="00000A"/>
          <w:sz w:val="24"/>
          <w:szCs w:val="24"/>
          <w:lang w:val="lt-LT"/>
        </w:rPr>
        <w:t>Jeigu kelių pateiktų pasiūlymų balai</w:t>
      </w:r>
      <w:r w:rsidRPr="00F224F8">
        <w:rPr>
          <w:rFonts w:ascii="Times New Roman" w:hAnsi="Times New Roman"/>
          <w:b/>
          <w:bCs/>
          <w:color w:val="00000A"/>
          <w:sz w:val="24"/>
          <w:szCs w:val="24"/>
          <w:lang w:val="lt-LT"/>
        </w:rPr>
        <w:t xml:space="preserve"> </w:t>
      </w:r>
      <w:r w:rsidRPr="00F224F8">
        <w:rPr>
          <w:rFonts w:ascii="Times New Roman" w:hAnsi="Times New Roman"/>
          <w:color w:val="00000A"/>
          <w:sz w:val="24"/>
          <w:szCs w:val="24"/>
          <w:lang w:val="lt-LT"/>
        </w:rPr>
        <w:t>yra vienodi, nustatant pasiūlymų eilę pirmesnis į šią eilę įrašomas tiekėjas, kurio pasiūlymas CVP IS priemonėmis pateiktas anksčiau</w:t>
      </w:r>
      <w:r w:rsidRPr="00F224F8">
        <w:rPr>
          <w:rFonts w:ascii="Times New Roman" w:hAnsi="Times New Roman"/>
          <w:kern w:val="16"/>
          <w:sz w:val="24"/>
          <w:szCs w:val="24"/>
          <w:lang w:val="lt-LT"/>
        </w:rPr>
        <w:t>.</w:t>
      </w:r>
    </w:p>
    <w:p w14:paraId="284D6A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1B7F1C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66358ED8"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 xml:space="preserve">Pirkimo sutartis negali būti sudaryta, kol nepasibaigė pirkimo sutarties sudarymo atidėjimo terminas, t. y. ne anksčiau kaip po 5 </w:t>
      </w:r>
      <w:r w:rsidR="004E2FB8">
        <w:rPr>
          <w:rFonts w:ascii="Times New Roman" w:hAnsi="Times New Roman"/>
          <w:color w:val="00000A"/>
          <w:sz w:val="24"/>
          <w:szCs w:val="24"/>
          <w:lang w:val="lt-LT"/>
        </w:rPr>
        <w:t xml:space="preserve">darbo </w:t>
      </w:r>
      <w:r w:rsidRPr="00F224F8">
        <w:rPr>
          <w:rFonts w:ascii="Times New Roman" w:hAnsi="Times New Roman"/>
          <w:color w:val="00000A"/>
          <w:sz w:val="24"/>
          <w:szCs w:val="24"/>
          <w:lang w:val="lt-LT"/>
        </w:rPr>
        <w:t>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46A7C716" w14:textId="62C2C600" w:rsidR="00542EB4" w:rsidRPr="002B7A46" w:rsidRDefault="00EB38F2" w:rsidP="002B7A46">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w:t>
      </w:r>
      <w:r w:rsidRPr="00F224F8">
        <w:rPr>
          <w:rFonts w:ascii="Times New Roman" w:hAnsi="Times New Roman"/>
          <w:sz w:val="24"/>
          <w:szCs w:val="24"/>
          <w:lang w:val="lt-LT"/>
        </w:rPr>
        <w:lastRenderedPageBreak/>
        <w:t>sutartį, nepateikusio pirkimo sutarties įvykdymo užtikrinimo (jei reikalaujama) ar neįvykdžiusio kitų pirkimo sutarties įsigaliojimo sąlygų, jeigu tenkinamos VPĮ 45 straipsnio</w:t>
      </w:r>
      <w:r w:rsidRPr="00F224F8">
        <w:rPr>
          <w:rFonts w:ascii="Times New Roman" w:hAnsi="Times New Roman"/>
          <w:color w:val="00000A"/>
          <w:sz w:val="24"/>
          <w:szCs w:val="24"/>
          <w:lang w:val="lt-LT"/>
        </w:rPr>
        <w:t xml:space="preserve"> </w:t>
      </w:r>
      <w:r w:rsidRPr="00F224F8">
        <w:rPr>
          <w:rFonts w:ascii="Times New Roman" w:hAnsi="Times New Roman"/>
          <w:sz w:val="24"/>
          <w:szCs w:val="24"/>
          <w:lang w:val="lt-LT"/>
        </w:rPr>
        <w:t>1 dalyje išdėstytos sąlygos.</w:t>
      </w: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6" w:name="_Toc488998681"/>
      <w:bookmarkStart w:id="47" w:name="_Toc135644818"/>
      <w:bookmarkEnd w:id="46"/>
      <w:r w:rsidRPr="00613930">
        <w:rPr>
          <w:rFonts w:ascii="Times New Roman" w:hAnsi="Times New Roman" w:cs="Times New Roman"/>
          <w:color w:val="auto"/>
          <w:sz w:val="24"/>
          <w:szCs w:val="24"/>
          <w:lang w:val="lt-LT"/>
        </w:rPr>
        <w:t>PRETENZIJŲ IR SKUNDŲ NAGRINĖJIMAS</w:t>
      </w:r>
      <w:bookmarkEnd w:id="47"/>
    </w:p>
    <w:p w14:paraId="313225D8" w14:textId="77777777" w:rsidR="00EB38F2" w:rsidRPr="00613930" w:rsidRDefault="00EB38F2" w:rsidP="00EB38F2">
      <w:pPr>
        <w:pStyle w:val="Body2"/>
        <w:spacing w:after="0"/>
        <w:rPr>
          <w:rFonts w:cs="Times New Roman"/>
          <w:color w:val="00000A"/>
          <w:sz w:val="24"/>
          <w:szCs w:val="24"/>
          <w:lang w:val="lt-LT"/>
        </w:rPr>
      </w:pPr>
    </w:p>
    <w:p w14:paraId="052BBE50" w14:textId="77777777" w:rsid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E75B849" w:rsidR="00EB38F2" w:rsidRP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F224F8">
        <w:rPr>
          <w:rFonts w:cs="Times New Roman"/>
          <w:sz w:val="24"/>
          <w:szCs w:val="24"/>
          <w:lang w:val="lt-LT"/>
        </w:rPr>
        <w:t>Tiekėjas turi teisę pateikti pretenziją Perkančiajai organizacijai, pateikti prašymą ar pareikšti ieškinį teismui (</w:t>
      </w:r>
      <w:r w:rsidRPr="00F224F8">
        <w:rPr>
          <w:rFonts w:cs="Times New Roman"/>
          <w:color w:val="00000A"/>
          <w:sz w:val="24"/>
          <w:szCs w:val="24"/>
          <w:lang w:val="lt-LT"/>
        </w:rPr>
        <w:t xml:space="preserve">išskyrus šiuos atvejus: </w:t>
      </w:r>
      <w:r w:rsidRPr="00F224F8">
        <w:rPr>
          <w:rFonts w:cs="Times New Roman"/>
          <w:sz w:val="24"/>
          <w:szCs w:val="24"/>
          <w:lang w:val="lt-LT"/>
        </w:rPr>
        <w:t>1. Tiekėjas turi teisę pareikšti ieškinį dėl pirkimo sutarties pripažinimo negaliojančia per 6 mėnesius nuo pirkimo sutarties sudarymo dienos.</w:t>
      </w:r>
      <w:bookmarkStart w:id="48" w:name="part_e0d8c247d476486b8752fa0197ec4ffd"/>
      <w:bookmarkEnd w:id="48"/>
      <w:r w:rsidRPr="00F224F8">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11.2.1. </w:t>
      </w:r>
      <w:r w:rsidR="00EB38F2"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11.2.2. </w:t>
      </w:r>
      <w:r w:rsidR="00EB38F2"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11.3. </w:t>
      </w:r>
      <w:r w:rsidR="00EB38F2"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3A147368"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11.4. </w:t>
      </w:r>
      <w:r w:rsidR="00EB38F2"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4C42F083" w:rsidR="00EB38F2" w:rsidRPr="00613930"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11.5. </w:t>
      </w:r>
      <w:r w:rsidR="00EB38F2"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4AD4B178" w:rsidR="00EB38F2" w:rsidRPr="00613930" w:rsidRDefault="00EB38F2" w:rsidP="00735602">
      <w:pPr>
        <w:pStyle w:val="Body2"/>
        <w:numPr>
          <w:ilvl w:val="1"/>
          <w:numId w:val="43"/>
        </w:numPr>
        <w:tabs>
          <w:tab w:val="left" w:pos="0"/>
          <w:tab w:val="left" w:pos="993"/>
          <w:tab w:val="left" w:pos="1701"/>
        </w:tabs>
        <w:spacing w:after="0"/>
        <w:ind w:left="0" w:firstLine="426"/>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9" w:name="_Toc488998682"/>
      <w:bookmarkStart w:id="50" w:name="_Toc135644819"/>
      <w:bookmarkEnd w:id="49"/>
      <w:r w:rsidRPr="00613930">
        <w:rPr>
          <w:rFonts w:ascii="Times New Roman" w:hAnsi="Times New Roman" w:cs="Times New Roman"/>
          <w:color w:val="auto"/>
          <w:sz w:val="24"/>
          <w:szCs w:val="24"/>
          <w:lang w:val="lt-LT"/>
        </w:rPr>
        <w:t>PIRKIMO SUTARTIES PASIRAŠYMAS IR JOS SĄLYGOS</w:t>
      </w:r>
      <w:bookmarkEnd w:id="50"/>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F1673CE" w:rsidR="00630395" w:rsidRPr="00DB64F8" w:rsidRDefault="006E1B81" w:rsidP="00630395">
      <w:pPr>
        <w:ind w:firstLine="709"/>
        <w:jc w:val="both"/>
      </w:pPr>
      <w:r w:rsidRPr="00DB64F8">
        <w:t>1</w:t>
      </w:r>
      <w:r w:rsidR="00735602">
        <w:t>2</w:t>
      </w:r>
      <w:r w:rsidRPr="00DB64F8">
        <w:t xml:space="preserve">.1.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2DC93993" w:rsidR="00630395" w:rsidRPr="00DB64F8" w:rsidRDefault="00630395" w:rsidP="00076704">
      <w:pPr>
        <w:ind w:firstLine="709"/>
        <w:jc w:val="both"/>
      </w:pPr>
      <w:r w:rsidRPr="00DB64F8">
        <w:t>1</w:t>
      </w:r>
      <w:r w:rsidR="00735602">
        <w:t>2</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2D0C9C44" w:rsidR="00630395" w:rsidRPr="00DB64F8" w:rsidRDefault="00630395" w:rsidP="00630395">
      <w:pPr>
        <w:ind w:firstLine="709"/>
        <w:jc w:val="both"/>
      </w:pPr>
      <w:r w:rsidRPr="00DB64F8">
        <w:lastRenderedPageBreak/>
        <w:t>1</w:t>
      </w:r>
      <w:r w:rsidR="00735602">
        <w:t>2</w:t>
      </w:r>
      <w:r w:rsidRPr="00DB64F8">
        <w:t>.3. Sudaroma Sutartis turi atitikti tiekėjo pasiūlymą ir šias Pirkimo sąlygas.</w:t>
      </w:r>
    </w:p>
    <w:p w14:paraId="4AFDDED2" w14:textId="6E5F9790"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.4. </w:t>
      </w:r>
      <w:r w:rsidR="008335AD" w:rsidRPr="00DB64F8">
        <w:rPr>
          <w:rFonts w:ascii="Times New Roman" w:hAnsi="Times New Roman"/>
          <w:sz w:val="24"/>
          <w:szCs w:val="24"/>
        </w:rPr>
        <w:t xml:space="preserve">Sutartis bus sudaroma bei pasirašoma </w:t>
      </w:r>
      <w:r w:rsidR="008335AD" w:rsidRPr="00DB64F8">
        <w:rPr>
          <w:rFonts w:ascii="Times New Roman" w:hAnsi="Times New Roman"/>
          <w:b/>
          <w:sz w:val="24"/>
          <w:szCs w:val="24"/>
        </w:rPr>
        <w:t>elektroninėmis priemonėmis</w:t>
      </w:r>
      <w:r w:rsidR="008335AD" w:rsidRPr="00DB64F8">
        <w:rPr>
          <w:rFonts w:ascii="Times New Roman" w:hAnsi="Times New Roman"/>
          <w:sz w:val="24"/>
          <w:szCs w:val="24"/>
        </w:rPr>
        <w:t>.</w:t>
      </w:r>
    </w:p>
    <w:p w14:paraId="054BD428" w14:textId="77777777" w:rsidR="00735602" w:rsidRDefault="00DB64F8" w:rsidP="00735602">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.5. </w:t>
      </w:r>
      <w:r w:rsidR="008335AD" w:rsidRPr="00DB64F8">
        <w:rPr>
          <w:rFonts w:ascii="Times New Roman" w:hAnsi="Times New Roman"/>
          <w:sz w:val="24"/>
          <w:szCs w:val="24"/>
        </w:rPr>
        <w:t>Vykdant Sutartį, sąskaitos faktūros perkančiajai organizacijai teikiamos tik elektroniniu būdu:</w:t>
      </w:r>
    </w:p>
    <w:p w14:paraId="18EA23B1"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12.6. </w:t>
      </w:r>
      <w:r w:rsidR="008335AD" w:rsidRPr="00735602">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12.7. </w:t>
      </w:r>
      <w:r w:rsidR="008335AD" w:rsidRPr="00735602">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3A53BBF1" w:rsidR="00630395" w:rsidRP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12.8. </w:t>
      </w:r>
      <w:r w:rsidR="008335AD" w:rsidRPr="00735602">
        <w:rPr>
          <w:rFonts w:ascii="Times New Roman" w:hAnsi="Times New Roman"/>
          <w:sz w:val="24"/>
          <w:szCs w:val="24"/>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965A5B"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965A5B">
        <w:rPr>
          <w:rFonts w:ascii="Times New Roman" w:eastAsia="Calibri" w:hAnsi="Times New Roman" w:cs="Times New Roman"/>
          <w:color w:val="auto"/>
          <w:lang w:val="lt-LT"/>
        </w:rPr>
        <w:t xml:space="preserve"> </w:t>
      </w:r>
      <w:bookmarkStart w:id="51" w:name="_Toc132197478"/>
      <w:r w:rsidR="000054ED" w:rsidRPr="00965A5B">
        <w:rPr>
          <w:rFonts w:ascii="Times New Roman" w:hAnsi="Times New Roman" w:cs="Times New Roman"/>
          <w:color w:val="auto"/>
          <w:sz w:val="24"/>
          <w:szCs w:val="24"/>
          <w:lang w:val="lt-LT" w:eastAsia="en-US"/>
        </w:rPr>
        <w:t>ASMENS DUOMENŲ TVARKYMAS</w:t>
      </w:r>
      <w:bookmarkEnd w:id="51"/>
    </w:p>
    <w:p w14:paraId="40E578A1" w14:textId="77777777" w:rsidR="00C67FE2" w:rsidRPr="000054ED" w:rsidRDefault="00C67FE2" w:rsidP="000054ED">
      <w:pPr>
        <w:jc w:val="both"/>
        <w:rPr>
          <w:rFonts w:ascii="Verdana" w:hAnsi="Verdana"/>
        </w:rPr>
      </w:pPr>
    </w:p>
    <w:p w14:paraId="07F18754" w14:textId="634AF144"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w:t>
      </w:r>
      <w:r w:rsidR="00735602">
        <w:rPr>
          <w:rFonts w:ascii="Times New Roman" w:hAnsi="Times New Roman"/>
          <w:sz w:val="24"/>
          <w:szCs w:val="24"/>
        </w:rPr>
        <w:t>3</w:t>
      </w:r>
      <w:r w:rsidRPr="000054ED">
        <w:rPr>
          <w:rFonts w:ascii="Times New Roman" w:hAnsi="Times New Roman"/>
          <w:sz w:val="24"/>
          <w:szCs w:val="24"/>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772ADC6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.2. Nurodytais pagrindais bus tvarkomi tiesiogiai tiekėjų pateikti asmens duomenys.</w:t>
      </w:r>
    </w:p>
    <w:p w14:paraId="7B91B9EA" w14:textId="715ED40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355FFDD1" w:rsidR="00630395" w:rsidRDefault="00C67FE2" w:rsidP="009044FC">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Default="009044FC" w:rsidP="009044FC">
      <w:pPr>
        <w:ind w:firstLine="709"/>
        <w:contextualSpacing/>
        <w:jc w:val="both"/>
        <w:rPr>
          <w:rFonts w:eastAsia="Calibri"/>
          <w:color w:val="auto"/>
        </w:rPr>
      </w:pPr>
    </w:p>
    <w:p w14:paraId="53F4A166" w14:textId="77777777" w:rsidR="009044FC" w:rsidRDefault="009044FC" w:rsidP="009044FC">
      <w:pPr>
        <w:ind w:firstLine="709"/>
        <w:contextualSpacing/>
        <w:jc w:val="both"/>
        <w:rPr>
          <w:rFonts w:eastAsia="Calibri"/>
          <w:color w:val="auto"/>
        </w:rPr>
      </w:pPr>
    </w:p>
    <w:p w14:paraId="498D8165" w14:textId="77777777" w:rsidR="009044FC" w:rsidRDefault="009044FC" w:rsidP="009044FC">
      <w:pPr>
        <w:ind w:firstLine="709"/>
        <w:contextualSpacing/>
        <w:jc w:val="both"/>
        <w:rPr>
          <w:rFonts w:eastAsia="Calibri"/>
          <w:color w:val="auto"/>
        </w:rPr>
      </w:pPr>
    </w:p>
    <w:p w14:paraId="114A9C42" w14:textId="77777777" w:rsidR="009044FC" w:rsidRDefault="009044FC" w:rsidP="009044FC">
      <w:pPr>
        <w:ind w:firstLine="709"/>
        <w:contextualSpacing/>
        <w:jc w:val="both"/>
        <w:rPr>
          <w:rFonts w:eastAsia="Calibri"/>
          <w:color w:val="auto"/>
        </w:rPr>
      </w:pPr>
    </w:p>
    <w:p w14:paraId="5807DBA0" w14:textId="77777777" w:rsidR="009044FC" w:rsidRDefault="009044FC" w:rsidP="009044FC">
      <w:pPr>
        <w:ind w:firstLine="709"/>
        <w:contextualSpacing/>
        <w:jc w:val="both"/>
        <w:rPr>
          <w:rFonts w:eastAsia="Calibri"/>
          <w:color w:val="auto"/>
        </w:rPr>
      </w:pPr>
    </w:p>
    <w:p w14:paraId="3E797282" w14:textId="77777777" w:rsidR="009044FC" w:rsidRDefault="009044FC" w:rsidP="009044FC">
      <w:pPr>
        <w:ind w:firstLine="709"/>
        <w:contextualSpacing/>
        <w:jc w:val="both"/>
        <w:rPr>
          <w:rFonts w:eastAsia="Calibri"/>
          <w:color w:val="auto"/>
        </w:rPr>
      </w:pPr>
    </w:p>
    <w:p w14:paraId="04729D90" w14:textId="77777777" w:rsidR="009044FC" w:rsidRDefault="009044FC" w:rsidP="009044FC">
      <w:pPr>
        <w:ind w:firstLine="709"/>
        <w:contextualSpacing/>
        <w:jc w:val="both"/>
        <w:rPr>
          <w:rFonts w:eastAsia="Calibri"/>
          <w:color w:val="auto"/>
        </w:rPr>
      </w:pPr>
    </w:p>
    <w:p w14:paraId="4B1DB1EB" w14:textId="77777777" w:rsidR="009044FC" w:rsidRDefault="009044FC" w:rsidP="009044FC">
      <w:pPr>
        <w:ind w:firstLine="709"/>
        <w:contextualSpacing/>
        <w:jc w:val="both"/>
        <w:rPr>
          <w:rFonts w:eastAsia="Calibri"/>
          <w:color w:val="auto"/>
        </w:rPr>
      </w:pPr>
    </w:p>
    <w:p w14:paraId="131F4E84" w14:textId="77777777" w:rsidR="009044FC" w:rsidRDefault="009044FC" w:rsidP="009044FC">
      <w:pPr>
        <w:ind w:firstLine="709"/>
        <w:contextualSpacing/>
        <w:jc w:val="both"/>
        <w:rPr>
          <w:rFonts w:eastAsia="Calibri"/>
          <w:color w:val="auto"/>
        </w:rPr>
      </w:pPr>
    </w:p>
    <w:p w14:paraId="1C5023E0" w14:textId="77777777" w:rsidR="009044FC" w:rsidRDefault="009044FC" w:rsidP="009044FC">
      <w:pPr>
        <w:ind w:firstLine="709"/>
        <w:contextualSpacing/>
        <w:jc w:val="both"/>
        <w:rPr>
          <w:rFonts w:eastAsia="Calibri"/>
          <w:color w:val="auto"/>
        </w:rPr>
      </w:pPr>
    </w:p>
    <w:p w14:paraId="5B4F666F" w14:textId="77777777" w:rsidR="009044FC" w:rsidRDefault="009044FC" w:rsidP="009044FC">
      <w:pPr>
        <w:ind w:firstLine="709"/>
        <w:contextualSpacing/>
        <w:jc w:val="both"/>
        <w:rPr>
          <w:rFonts w:eastAsia="Calibri"/>
          <w:color w:val="auto"/>
        </w:rPr>
      </w:pPr>
    </w:p>
    <w:p w14:paraId="41939F60" w14:textId="77777777" w:rsidR="009044FC" w:rsidRDefault="009044FC" w:rsidP="009044FC">
      <w:pPr>
        <w:ind w:firstLine="709"/>
        <w:contextualSpacing/>
        <w:jc w:val="both"/>
        <w:rPr>
          <w:rFonts w:eastAsia="Calibri"/>
          <w:color w:val="auto"/>
        </w:rPr>
      </w:pPr>
    </w:p>
    <w:p w14:paraId="17F82FE6" w14:textId="77777777" w:rsidR="009044FC" w:rsidRDefault="009044FC" w:rsidP="009044FC">
      <w:pPr>
        <w:ind w:firstLine="709"/>
        <w:contextualSpacing/>
        <w:jc w:val="both"/>
        <w:rPr>
          <w:rFonts w:eastAsia="Calibri"/>
          <w:color w:val="auto"/>
        </w:rPr>
      </w:pPr>
    </w:p>
    <w:p w14:paraId="1A7B7B10" w14:textId="77777777" w:rsidR="009044FC" w:rsidRDefault="009044FC" w:rsidP="009044FC">
      <w:pPr>
        <w:ind w:firstLine="709"/>
        <w:contextualSpacing/>
        <w:jc w:val="both"/>
        <w:rPr>
          <w:rFonts w:eastAsia="Calibri"/>
          <w:color w:val="auto"/>
        </w:rPr>
      </w:pPr>
    </w:p>
    <w:p w14:paraId="679C4A16" w14:textId="77777777" w:rsidR="009044FC" w:rsidRDefault="009044FC" w:rsidP="009044FC">
      <w:pPr>
        <w:ind w:firstLine="709"/>
        <w:contextualSpacing/>
        <w:jc w:val="both"/>
        <w:rPr>
          <w:rFonts w:eastAsia="Calibri"/>
          <w:color w:val="auto"/>
        </w:rPr>
      </w:pPr>
    </w:p>
    <w:p w14:paraId="4B6C9F2F" w14:textId="77777777" w:rsidR="009044FC" w:rsidRDefault="009044FC" w:rsidP="009044FC">
      <w:pPr>
        <w:ind w:firstLine="709"/>
        <w:contextualSpacing/>
        <w:jc w:val="both"/>
        <w:rPr>
          <w:rFonts w:eastAsia="Calibri"/>
          <w:color w:val="auto"/>
        </w:rPr>
      </w:pPr>
    </w:p>
    <w:p w14:paraId="70328A93" w14:textId="77777777" w:rsidR="009044FC" w:rsidRDefault="009044FC" w:rsidP="009044FC">
      <w:pPr>
        <w:ind w:firstLine="709"/>
        <w:contextualSpacing/>
        <w:jc w:val="both"/>
        <w:rPr>
          <w:rFonts w:eastAsia="Calibri"/>
          <w:color w:val="auto"/>
        </w:rPr>
      </w:pPr>
    </w:p>
    <w:p w14:paraId="0413D81E" w14:textId="77777777" w:rsidR="009044FC" w:rsidRDefault="009044FC" w:rsidP="009044FC">
      <w:pPr>
        <w:ind w:firstLine="709"/>
        <w:contextualSpacing/>
        <w:jc w:val="both"/>
        <w:rPr>
          <w:rFonts w:eastAsia="Calibri"/>
          <w:color w:val="auto"/>
        </w:rPr>
      </w:pPr>
    </w:p>
    <w:p w14:paraId="2D1BCADE" w14:textId="77777777" w:rsidR="009044FC" w:rsidRPr="009044FC" w:rsidRDefault="009044FC" w:rsidP="00F3315D">
      <w:pPr>
        <w:contextualSpacing/>
        <w:jc w:val="both"/>
        <w:rPr>
          <w:rFonts w:eastAsia="Calibri"/>
          <w:color w:val="auto"/>
        </w:rPr>
      </w:pPr>
    </w:p>
    <w:p w14:paraId="6BB2CC0A" w14:textId="77777777" w:rsidR="002B7A46" w:rsidRDefault="002B7A46" w:rsidP="00EB38F2">
      <w:pPr>
        <w:pStyle w:val="Body2"/>
        <w:spacing w:after="0"/>
        <w:jc w:val="right"/>
        <w:rPr>
          <w:rFonts w:cs="Times New Roman"/>
          <w:sz w:val="24"/>
          <w:szCs w:val="24"/>
          <w:lang w:val="lt-LT"/>
        </w:rPr>
      </w:pPr>
    </w:p>
    <w:p w14:paraId="5566CAAB" w14:textId="77777777" w:rsidR="002B7A46" w:rsidRDefault="002B7A46" w:rsidP="00EB38F2">
      <w:pPr>
        <w:pStyle w:val="Body2"/>
        <w:spacing w:after="0"/>
        <w:jc w:val="right"/>
        <w:rPr>
          <w:rFonts w:cs="Times New Roman"/>
          <w:sz w:val="24"/>
          <w:szCs w:val="24"/>
          <w:lang w:val="lt-LT"/>
        </w:rPr>
      </w:pPr>
    </w:p>
    <w:p w14:paraId="59172E93" w14:textId="77777777" w:rsidR="002B7A46" w:rsidRDefault="002B7A46"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lastRenderedPageBreak/>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2C8CAA29" w14:textId="77777777" w:rsidR="007C2CE6" w:rsidRPr="007C2CE6" w:rsidRDefault="007C2CE6" w:rsidP="007C2CE6">
      <w:pPr>
        <w:spacing w:after="160" w:line="259" w:lineRule="auto"/>
        <w:jc w:val="center"/>
        <w:rPr>
          <w:rFonts w:ascii="Calibri" w:eastAsia="Calibri" w:hAnsi="Calibri"/>
          <w:color w:val="auto"/>
          <w:sz w:val="22"/>
          <w:szCs w:val="22"/>
        </w:rPr>
      </w:pPr>
      <w:r w:rsidRPr="007C2CE6">
        <w:rPr>
          <w:rFonts w:ascii="Calibri" w:eastAsia="Calibri" w:hAnsi="Calibri"/>
          <w:noProof/>
          <w:color w:val="auto"/>
          <w:sz w:val="22"/>
          <w:szCs w:val="22"/>
          <w:lang w:eastAsia="lt-LT"/>
        </w:rPr>
        <w:drawing>
          <wp:inline distT="0" distB="0" distL="0" distR="0" wp14:anchorId="696BAE7B" wp14:editId="631186B0">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7C2CE6">
        <w:rPr>
          <w:rFonts w:ascii="Calibri" w:eastAsia="Calibri" w:hAnsi="Calibri"/>
          <w:noProof/>
          <w:color w:val="auto"/>
          <w:sz w:val="22"/>
          <w:szCs w:val="22"/>
          <w:lang w:eastAsia="lt-LT"/>
        </w:rPr>
        <w:drawing>
          <wp:inline distT="0" distB="0" distL="0" distR="0" wp14:anchorId="3268FE42" wp14:editId="00EEE82C">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sidRPr="007C2CE6">
        <w:rPr>
          <w:rFonts w:ascii="Calibri" w:eastAsia="Calibri" w:hAnsi="Calibri"/>
          <w:b/>
          <w:noProof/>
          <w:color w:val="auto"/>
          <w:sz w:val="22"/>
          <w:lang w:eastAsia="lt-LT"/>
        </w:rPr>
        <w:drawing>
          <wp:inline distT="0" distB="0" distL="0" distR="0" wp14:anchorId="684D8A51" wp14:editId="01C03752">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sidRPr="007C2CE6">
        <w:rPr>
          <w:rFonts w:ascii="Calibri" w:eastAsia="Calibri" w:hAnsi="Calibri"/>
          <w:noProof/>
          <w:color w:val="auto"/>
          <w:sz w:val="22"/>
          <w:szCs w:val="22"/>
          <w:lang w:eastAsia="lt-LT"/>
        </w:rPr>
        <w:drawing>
          <wp:inline distT="0" distB="0" distL="0" distR="0" wp14:anchorId="46170753" wp14:editId="7C80E061">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sidRPr="007C2CE6">
        <w:rPr>
          <w:rFonts w:ascii="Calibri" w:eastAsia="Calibri" w:hAnsi="Calibri"/>
          <w:noProof/>
          <w:color w:val="auto"/>
          <w:sz w:val="22"/>
          <w:szCs w:val="22"/>
          <w:lang w:eastAsia="lt-LT"/>
        </w:rPr>
        <w:drawing>
          <wp:inline distT="0" distB="0" distL="0" distR="0" wp14:anchorId="772CE94A" wp14:editId="10FEA60F">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2B68C29C" w14:textId="77777777" w:rsidR="007C2CE6" w:rsidRPr="007C2CE6" w:rsidRDefault="007C2CE6" w:rsidP="007C2CE6">
      <w:pPr>
        <w:ind w:right="-178"/>
        <w:jc w:val="center"/>
        <w:rPr>
          <w:rFonts w:eastAsia="Times New Roman"/>
          <w:color w:val="auto"/>
          <w:sz w:val="20"/>
          <w:szCs w:val="20"/>
          <w:lang w:eastAsia="lt-LT"/>
        </w:rPr>
      </w:pPr>
    </w:p>
    <w:p w14:paraId="6CFE9ABC" w14:textId="77777777" w:rsidR="007C2CE6" w:rsidRPr="007C2CE6" w:rsidRDefault="007C2CE6" w:rsidP="007C2CE6">
      <w:pPr>
        <w:ind w:right="-178"/>
        <w:jc w:val="center"/>
        <w:rPr>
          <w:rFonts w:eastAsia="Times New Roman"/>
          <w:color w:val="auto"/>
          <w:sz w:val="20"/>
          <w:szCs w:val="20"/>
          <w:lang w:eastAsia="lt-LT"/>
        </w:rPr>
      </w:pPr>
    </w:p>
    <w:p w14:paraId="7E8303BF" w14:textId="77777777" w:rsidR="007C2CE6" w:rsidRPr="007C2CE6" w:rsidRDefault="007C2CE6" w:rsidP="007C2CE6">
      <w:pPr>
        <w:ind w:right="-178"/>
        <w:jc w:val="center"/>
        <w:rPr>
          <w:rFonts w:eastAsia="Times New Roman"/>
          <w:color w:val="auto"/>
          <w:sz w:val="20"/>
          <w:szCs w:val="20"/>
          <w:lang w:eastAsia="lt-LT"/>
        </w:rPr>
      </w:pPr>
      <w:r w:rsidRPr="007C2CE6">
        <w:rPr>
          <w:rFonts w:eastAsia="Times New Roman"/>
          <w:color w:val="auto"/>
          <w:sz w:val="20"/>
          <w:szCs w:val="20"/>
          <w:lang w:eastAsia="lt-LT"/>
        </w:rPr>
        <w:t>Herbas arba prekių ženklas</w:t>
      </w:r>
    </w:p>
    <w:p w14:paraId="0333B47F" w14:textId="77777777" w:rsidR="007C2CE6" w:rsidRPr="007C2CE6" w:rsidRDefault="007C2CE6" w:rsidP="007C2CE6">
      <w:pPr>
        <w:ind w:right="-178"/>
        <w:jc w:val="center"/>
        <w:rPr>
          <w:rFonts w:eastAsia="Times New Roman"/>
          <w:color w:val="auto"/>
          <w:sz w:val="20"/>
          <w:szCs w:val="20"/>
          <w:lang w:eastAsia="lt-LT"/>
        </w:rPr>
      </w:pPr>
      <w:r w:rsidRPr="007C2CE6">
        <w:rPr>
          <w:rFonts w:eastAsia="Times New Roman"/>
          <w:color w:val="auto"/>
          <w:sz w:val="20"/>
          <w:szCs w:val="20"/>
          <w:lang w:eastAsia="lt-LT"/>
        </w:rPr>
        <w:t>(Tiekėjo pavadinimas)</w:t>
      </w:r>
    </w:p>
    <w:p w14:paraId="71A01438" w14:textId="77777777" w:rsidR="007C2CE6" w:rsidRPr="007C2CE6" w:rsidRDefault="007C2CE6" w:rsidP="007C2CE6">
      <w:pPr>
        <w:ind w:right="-178"/>
        <w:jc w:val="center"/>
        <w:rPr>
          <w:rFonts w:eastAsia="Times New Roman"/>
          <w:color w:val="auto"/>
          <w:sz w:val="20"/>
          <w:szCs w:val="20"/>
          <w:lang w:eastAsia="lt-LT"/>
        </w:rPr>
      </w:pPr>
    </w:p>
    <w:p w14:paraId="2534AF5E" w14:textId="77777777" w:rsidR="007C2CE6" w:rsidRPr="007C2CE6" w:rsidRDefault="007C2CE6" w:rsidP="007C2CE6">
      <w:pPr>
        <w:ind w:right="-178"/>
        <w:jc w:val="center"/>
        <w:rPr>
          <w:rFonts w:eastAsia="Times New Roman"/>
          <w:b/>
          <w:bCs/>
          <w:color w:val="auto"/>
          <w:sz w:val="18"/>
          <w:szCs w:val="18"/>
          <w:lang w:eastAsia="lt-LT"/>
        </w:rPr>
      </w:pPr>
      <w:r w:rsidRPr="007C2CE6">
        <w:rPr>
          <w:rFonts w:eastAsia="Times New Roman"/>
          <w:color w:val="auto"/>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87FD6" w14:textId="77777777" w:rsidR="007C2CE6" w:rsidRPr="007C2CE6" w:rsidRDefault="007C2CE6" w:rsidP="007C2CE6">
      <w:pPr>
        <w:jc w:val="both"/>
        <w:rPr>
          <w:rFonts w:eastAsia="Times New Roman"/>
          <w:color w:val="auto"/>
          <w:sz w:val="20"/>
          <w:szCs w:val="20"/>
          <w:lang w:eastAsia="lt-LT"/>
        </w:rPr>
      </w:pPr>
    </w:p>
    <w:p w14:paraId="1F8D3B04" w14:textId="77777777" w:rsidR="007C2CE6" w:rsidRPr="007C2CE6" w:rsidRDefault="007C2CE6" w:rsidP="007C2CE6">
      <w:pPr>
        <w:jc w:val="both"/>
        <w:rPr>
          <w:rFonts w:eastAsia="Times New Roman"/>
          <w:color w:val="auto"/>
          <w:sz w:val="20"/>
          <w:szCs w:val="20"/>
          <w:lang w:eastAsia="lt-LT"/>
        </w:rPr>
      </w:pPr>
      <w:r w:rsidRPr="007C2CE6">
        <w:rPr>
          <w:rFonts w:eastAsia="Times New Roman"/>
          <w:color w:val="auto"/>
          <w:sz w:val="20"/>
          <w:szCs w:val="20"/>
          <w:lang w:eastAsia="lt-LT"/>
        </w:rPr>
        <w:t>____________________</w:t>
      </w:r>
    </w:p>
    <w:p w14:paraId="081DCF1D" w14:textId="77777777" w:rsidR="007C2CE6" w:rsidRPr="007C2CE6" w:rsidRDefault="007C2CE6" w:rsidP="007C2CE6">
      <w:pPr>
        <w:tabs>
          <w:tab w:val="center" w:pos="2520"/>
        </w:tabs>
        <w:jc w:val="both"/>
        <w:rPr>
          <w:rFonts w:eastAsia="Times New Roman"/>
          <w:color w:val="auto"/>
          <w:sz w:val="20"/>
          <w:szCs w:val="20"/>
          <w:lang w:eastAsia="lt-LT"/>
        </w:rPr>
      </w:pPr>
      <w:r w:rsidRPr="007C2CE6">
        <w:rPr>
          <w:rFonts w:eastAsia="Times New Roman"/>
          <w:color w:val="auto"/>
          <w:sz w:val="20"/>
          <w:szCs w:val="20"/>
          <w:lang w:eastAsia="lt-LT"/>
        </w:rPr>
        <w:t>(Adresatas (perkančioji organizacija)</w:t>
      </w:r>
    </w:p>
    <w:p w14:paraId="7A9F4A06" w14:textId="77777777" w:rsidR="007C2CE6" w:rsidRPr="007C2CE6" w:rsidRDefault="007C2CE6" w:rsidP="007C2CE6">
      <w:pPr>
        <w:tabs>
          <w:tab w:val="left" w:pos="0"/>
          <w:tab w:val="left" w:pos="1080"/>
        </w:tabs>
        <w:jc w:val="center"/>
        <w:rPr>
          <w:rFonts w:eastAsia="Times New Roman"/>
          <w:b/>
          <w:bCs/>
          <w:color w:val="000000"/>
          <w:lang w:eastAsia="lt-LT"/>
        </w:rPr>
      </w:pPr>
    </w:p>
    <w:p w14:paraId="4BE7B4C0" w14:textId="77777777" w:rsidR="007C2CE6" w:rsidRPr="007C2CE6" w:rsidRDefault="007C2CE6" w:rsidP="007C2CE6">
      <w:pPr>
        <w:tabs>
          <w:tab w:val="left" w:pos="0"/>
          <w:tab w:val="left" w:pos="1080"/>
        </w:tabs>
        <w:jc w:val="center"/>
        <w:rPr>
          <w:rFonts w:eastAsia="Times New Roman"/>
          <w:b/>
          <w:bCs/>
          <w:color w:val="000000"/>
          <w:sz w:val="22"/>
          <w:szCs w:val="22"/>
          <w:lang w:eastAsia="lt-LT"/>
        </w:rPr>
      </w:pPr>
      <w:r w:rsidRPr="007C2CE6">
        <w:rPr>
          <w:rFonts w:eastAsia="Times New Roman"/>
          <w:b/>
          <w:bCs/>
          <w:color w:val="000000"/>
          <w:sz w:val="22"/>
          <w:szCs w:val="22"/>
          <w:lang w:eastAsia="lt-LT"/>
        </w:rPr>
        <w:t>PASIŪLYMAS</w:t>
      </w:r>
    </w:p>
    <w:p w14:paraId="130E0B3C" w14:textId="77777777" w:rsidR="007C2CE6" w:rsidRPr="007C2CE6" w:rsidRDefault="007C2CE6" w:rsidP="007C2CE6">
      <w:pPr>
        <w:shd w:val="clear" w:color="auto" w:fill="FFFFFF"/>
        <w:jc w:val="center"/>
        <w:rPr>
          <w:rFonts w:eastAsia="Times New Roman"/>
          <w:b/>
          <w:color w:val="auto"/>
          <w:sz w:val="22"/>
          <w:szCs w:val="22"/>
          <w:lang w:eastAsia="lt-LT"/>
        </w:rPr>
      </w:pPr>
      <w:r w:rsidRPr="007C2CE6">
        <w:rPr>
          <w:rFonts w:eastAsia="Times New Roman"/>
          <w:b/>
          <w:bCs/>
          <w:color w:val="000000"/>
          <w:sz w:val="22"/>
          <w:szCs w:val="22"/>
          <w:lang w:eastAsia="lt-LT"/>
        </w:rPr>
        <w:t>DĖL</w:t>
      </w:r>
      <w:r w:rsidRPr="007C2CE6">
        <w:rPr>
          <w:rFonts w:eastAsia="Times New Roman"/>
          <w:b/>
          <w:color w:val="auto"/>
          <w:sz w:val="22"/>
          <w:szCs w:val="22"/>
          <w:lang w:eastAsia="lt-LT"/>
        </w:rPr>
        <w:t xml:space="preserve"> MOKYKLINIŲ BALDŲ PRADINIŲ KLASIŲ LABORATORIJAI IR KITOMS ERDVĖMS </w:t>
      </w:r>
      <w:r w:rsidRPr="007C2CE6">
        <w:rPr>
          <w:rFonts w:eastAsia="Times New Roman"/>
          <w:b/>
          <w:bCs/>
          <w:color w:val="000000"/>
          <w:sz w:val="22"/>
          <w:szCs w:val="22"/>
          <w:lang w:eastAsia="lt-LT"/>
        </w:rPr>
        <w:t>PIRKIMO</w:t>
      </w:r>
    </w:p>
    <w:p w14:paraId="1CD1BC57" w14:textId="77777777" w:rsidR="007C2CE6" w:rsidRPr="007C2CE6" w:rsidRDefault="007C2CE6" w:rsidP="007C2CE6">
      <w:pPr>
        <w:shd w:val="clear" w:color="auto" w:fill="FFFFFF"/>
        <w:jc w:val="center"/>
        <w:rPr>
          <w:rFonts w:eastAsia="Times New Roman"/>
          <w:b/>
          <w:bCs/>
          <w:color w:val="000000"/>
          <w:sz w:val="22"/>
          <w:szCs w:val="22"/>
          <w:lang w:eastAsia="lt-LT"/>
        </w:rPr>
      </w:pPr>
      <w:r w:rsidRPr="007C2CE6">
        <w:rPr>
          <w:rFonts w:eastAsia="Times New Roman"/>
          <w:color w:val="auto"/>
          <w:sz w:val="22"/>
          <w:szCs w:val="22"/>
          <w:lang w:eastAsia="lt-LT"/>
        </w:rPr>
        <w:t>____________</w:t>
      </w:r>
      <w:r w:rsidRPr="007C2CE6">
        <w:rPr>
          <w:rFonts w:eastAsia="Times New Roman"/>
          <w:b/>
          <w:bCs/>
          <w:color w:val="000000"/>
          <w:sz w:val="22"/>
          <w:szCs w:val="22"/>
          <w:lang w:eastAsia="lt-LT"/>
        </w:rPr>
        <w:t xml:space="preserve"> </w:t>
      </w:r>
      <w:r w:rsidRPr="007C2CE6">
        <w:rPr>
          <w:rFonts w:eastAsia="Times New Roman"/>
          <w:color w:val="auto"/>
          <w:sz w:val="22"/>
          <w:szCs w:val="22"/>
          <w:lang w:eastAsia="lt-LT"/>
        </w:rPr>
        <w:t>Nr.______</w:t>
      </w:r>
    </w:p>
    <w:p w14:paraId="35330A48" w14:textId="77777777" w:rsidR="007C2CE6" w:rsidRPr="007C2CE6" w:rsidRDefault="007C2CE6" w:rsidP="007C2CE6">
      <w:pPr>
        <w:shd w:val="clear" w:color="auto" w:fill="FFFFFF"/>
        <w:jc w:val="center"/>
        <w:rPr>
          <w:rFonts w:eastAsia="Times New Roman"/>
          <w:bCs/>
          <w:color w:val="000000"/>
          <w:sz w:val="20"/>
          <w:szCs w:val="20"/>
          <w:lang w:eastAsia="lt-LT"/>
        </w:rPr>
      </w:pPr>
      <w:r w:rsidRPr="007C2CE6">
        <w:rPr>
          <w:rFonts w:eastAsia="Times New Roman"/>
          <w:bCs/>
          <w:color w:val="000000"/>
          <w:sz w:val="20"/>
          <w:szCs w:val="20"/>
          <w:lang w:eastAsia="lt-LT"/>
        </w:rPr>
        <w:t>(Data)</w:t>
      </w:r>
    </w:p>
    <w:p w14:paraId="021E3A3C" w14:textId="77777777" w:rsidR="007C2CE6" w:rsidRPr="007C2CE6" w:rsidRDefault="007C2CE6" w:rsidP="007C2CE6">
      <w:pPr>
        <w:shd w:val="clear" w:color="auto" w:fill="FFFFFF"/>
        <w:tabs>
          <w:tab w:val="left" w:pos="9356"/>
        </w:tabs>
        <w:jc w:val="center"/>
        <w:rPr>
          <w:rFonts w:eastAsia="Times New Roman"/>
          <w:bCs/>
          <w:color w:val="000000"/>
          <w:sz w:val="22"/>
          <w:szCs w:val="22"/>
          <w:lang w:eastAsia="lt-LT"/>
        </w:rPr>
      </w:pPr>
      <w:r w:rsidRPr="007C2CE6">
        <w:rPr>
          <w:rFonts w:eastAsia="Times New Roman"/>
          <w:bCs/>
          <w:color w:val="000000"/>
          <w:sz w:val="22"/>
          <w:szCs w:val="22"/>
          <w:lang w:eastAsia="lt-LT"/>
        </w:rPr>
        <w:t>_____________</w:t>
      </w:r>
    </w:p>
    <w:p w14:paraId="5CACCD9C" w14:textId="77777777" w:rsidR="007C2CE6" w:rsidRPr="007C2CE6" w:rsidRDefault="007C2CE6" w:rsidP="007C2CE6">
      <w:pPr>
        <w:shd w:val="clear" w:color="auto" w:fill="FFFFFF"/>
        <w:tabs>
          <w:tab w:val="left" w:pos="9356"/>
        </w:tabs>
        <w:jc w:val="center"/>
        <w:rPr>
          <w:rFonts w:eastAsia="Times New Roman"/>
          <w:bCs/>
          <w:color w:val="000000"/>
          <w:sz w:val="20"/>
          <w:szCs w:val="20"/>
          <w:lang w:eastAsia="lt-LT"/>
        </w:rPr>
      </w:pPr>
      <w:r w:rsidRPr="007C2CE6">
        <w:rPr>
          <w:rFonts w:eastAsia="Times New Roman"/>
          <w:bCs/>
          <w:color w:val="000000"/>
          <w:sz w:val="20"/>
          <w:szCs w:val="20"/>
          <w:lang w:eastAsia="lt-LT"/>
        </w:rPr>
        <w:t>(Sudarymo vieta)</w:t>
      </w:r>
    </w:p>
    <w:p w14:paraId="6C58D441" w14:textId="77777777" w:rsidR="007C2CE6" w:rsidRPr="007C2CE6" w:rsidRDefault="007C2CE6" w:rsidP="007C2CE6">
      <w:pPr>
        <w:shd w:val="clear" w:color="auto" w:fill="FFFFFF"/>
        <w:tabs>
          <w:tab w:val="left" w:pos="9356"/>
        </w:tabs>
        <w:jc w:val="center"/>
        <w:rPr>
          <w:rFonts w:eastAsia="Times New Roman"/>
          <w:bCs/>
          <w:color w:val="000000"/>
          <w:sz w:val="16"/>
          <w:szCs w:val="16"/>
          <w:lang w:eastAsia="lt-LT"/>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7C2CE6" w:rsidRPr="007C2CE6" w14:paraId="38DBB9F1" w14:textId="77777777" w:rsidTr="007C2CE6">
        <w:trPr>
          <w:trHeight w:val="225"/>
          <w:jc w:val="center"/>
        </w:trPr>
        <w:tc>
          <w:tcPr>
            <w:tcW w:w="4957" w:type="dxa"/>
            <w:shd w:val="clear" w:color="auto" w:fill="FFFFFF"/>
            <w:vAlign w:val="center"/>
          </w:tcPr>
          <w:p w14:paraId="26D3B8C0"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lang w:eastAsia="lt-LT"/>
              </w:rPr>
              <w:t>Tiekėjo arba tiekėjų grupės narių pavadinimas (-ai)</w:t>
            </w:r>
            <w:r w:rsidRPr="007C2CE6">
              <w:rPr>
                <w:rFonts w:eastAsia="Times New Roman"/>
                <w:color w:val="auto"/>
                <w:sz w:val="22"/>
                <w:szCs w:val="22"/>
                <w:vertAlign w:val="superscript"/>
                <w:lang w:eastAsia="lt-LT"/>
              </w:rPr>
              <w:footnoteReference w:id="4"/>
            </w:r>
          </w:p>
        </w:tc>
        <w:tc>
          <w:tcPr>
            <w:tcW w:w="4871" w:type="dxa"/>
            <w:vAlign w:val="center"/>
          </w:tcPr>
          <w:p w14:paraId="23637066" w14:textId="77777777" w:rsidR="007C2CE6" w:rsidRPr="007C2CE6" w:rsidRDefault="007C2CE6" w:rsidP="007C2CE6">
            <w:pPr>
              <w:jc w:val="center"/>
              <w:rPr>
                <w:rFonts w:eastAsia="Times New Roman"/>
                <w:color w:val="auto"/>
                <w:sz w:val="22"/>
                <w:szCs w:val="22"/>
              </w:rPr>
            </w:pPr>
          </w:p>
        </w:tc>
      </w:tr>
      <w:tr w:rsidR="007C2CE6" w:rsidRPr="007C2CE6" w14:paraId="73B5EE8C" w14:textId="77777777" w:rsidTr="007C2CE6">
        <w:trPr>
          <w:trHeight w:val="225"/>
          <w:jc w:val="center"/>
        </w:trPr>
        <w:tc>
          <w:tcPr>
            <w:tcW w:w="4957" w:type="dxa"/>
            <w:shd w:val="clear" w:color="auto" w:fill="FFFFFF"/>
            <w:vAlign w:val="center"/>
          </w:tcPr>
          <w:p w14:paraId="607937ED" w14:textId="77777777" w:rsidR="007C2CE6" w:rsidRPr="007C2CE6" w:rsidRDefault="007C2CE6" w:rsidP="007C2CE6">
            <w:pPr>
              <w:jc w:val="both"/>
              <w:rPr>
                <w:rFonts w:eastAsia="Times New Roman"/>
                <w:color w:val="auto"/>
                <w:sz w:val="22"/>
                <w:szCs w:val="22"/>
                <w:lang w:eastAsia="lt-LT"/>
              </w:rPr>
            </w:pPr>
            <w:r w:rsidRPr="007C2CE6">
              <w:rPr>
                <w:rFonts w:eastAsia="Times New Roman"/>
                <w:color w:val="auto"/>
                <w:sz w:val="22"/>
                <w:szCs w:val="22"/>
                <w:lang w:eastAsia="lt-LT"/>
              </w:rPr>
              <w:t>Tiekėjo adresas</w:t>
            </w:r>
          </w:p>
        </w:tc>
        <w:tc>
          <w:tcPr>
            <w:tcW w:w="4871" w:type="dxa"/>
            <w:vAlign w:val="center"/>
          </w:tcPr>
          <w:p w14:paraId="25637616" w14:textId="77777777" w:rsidR="007C2CE6" w:rsidRPr="007C2CE6" w:rsidRDefault="007C2CE6" w:rsidP="007C2CE6">
            <w:pPr>
              <w:jc w:val="center"/>
              <w:rPr>
                <w:rFonts w:eastAsia="Times New Roman"/>
                <w:color w:val="auto"/>
                <w:sz w:val="22"/>
                <w:szCs w:val="22"/>
              </w:rPr>
            </w:pPr>
          </w:p>
        </w:tc>
      </w:tr>
      <w:tr w:rsidR="007C2CE6" w:rsidRPr="007C2CE6" w14:paraId="47A57CEA" w14:textId="77777777" w:rsidTr="007C2CE6">
        <w:trPr>
          <w:trHeight w:val="225"/>
          <w:jc w:val="center"/>
        </w:trPr>
        <w:tc>
          <w:tcPr>
            <w:tcW w:w="4957" w:type="dxa"/>
            <w:shd w:val="clear" w:color="auto" w:fill="FFFFFF"/>
            <w:vAlign w:val="center"/>
          </w:tcPr>
          <w:p w14:paraId="258D78C8" w14:textId="77777777" w:rsidR="007C2CE6" w:rsidRPr="007C2CE6" w:rsidRDefault="007C2CE6" w:rsidP="007C2CE6">
            <w:pPr>
              <w:jc w:val="both"/>
              <w:rPr>
                <w:rFonts w:eastAsia="Times New Roman"/>
                <w:color w:val="auto"/>
                <w:sz w:val="22"/>
                <w:szCs w:val="22"/>
                <w:lang w:eastAsia="lt-LT"/>
              </w:rPr>
            </w:pPr>
            <w:r w:rsidRPr="007C2CE6">
              <w:rPr>
                <w:rFonts w:eastAsia="Times New Roman"/>
                <w:color w:val="auto"/>
                <w:sz w:val="22"/>
                <w:szCs w:val="22"/>
                <w:lang w:eastAsia="lt-LT"/>
              </w:rPr>
              <w:t>Įmonės kodas</w:t>
            </w:r>
          </w:p>
        </w:tc>
        <w:tc>
          <w:tcPr>
            <w:tcW w:w="4871" w:type="dxa"/>
            <w:vAlign w:val="center"/>
          </w:tcPr>
          <w:p w14:paraId="3F5F5750" w14:textId="77777777" w:rsidR="007C2CE6" w:rsidRPr="007C2CE6" w:rsidRDefault="007C2CE6" w:rsidP="007C2CE6">
            <w:pPr>
              <w:jc w:val="center"/>
              <w:rPr>
                <w:rFonts w:eastAsia="Times New Roman"/>
                <w:color w:val="auto"/>
                <w:sz w:val="22"/>
                <w:szCs w:val="22"/>
              </w:rPr>
            </w:pPr>
          </w:p>
        </w:tc>
      </w:tr>
      <w:tr w:rsidR="007C2CE6" w:rsidRPr="007C2CE6" w14:paraId="179BFAEC" w14:textId="77777777" w:rsidTr="007C2CE6">
        <w:trPr>
          <w:jc w:val="center"/>
        </w:trPr>
        <w:tc>
          <w:tcPr>
            <w:tcW w:w="4957" w:type="dxa"/>
            <w:shd w:val="clear" w:color="auto" w:fill="FFFFFF"/>
            <w:vAlign w:val="center"/>
          </w:tcPr>
          <w:p w14:paraId="32B60994"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Už pasiūlymą atsakingo asmens pareigos, vardas, pavardė</w:t>
            </w:r>
          </w:p>
        </w:tc>
        <w:tc>
          <w:tcPr>
            <w:tcW w:w="4871" w:type="dxa"/>
            <w:vAlign w:val="center"/>
          </w:tcPr>
          <w:p w14:paraId="0C9A542D" w14:textId="77777777" w:rsidR="007C2CE6" w:rsidRPr="007C2CE6" w:rsidRDefault="007C2CE6" w:rsidP="007C2CE6">
            <w:pPr>
              <w:jc w:val="center"/>
              <w:rPr>
                <w:rFonts w:eastAsia="Times New Roman"/>
                <w:color w:val="auto"/>
                <w:sz w:val="22"/>
                <w:szCs w:val="22"/>
              </w:rPr>
            </w:pPr>
          </w:p>
        </w:tc>
      </w:tr>
      <w:tr w:rsidR="007C2CE6" w:rsidRPr="007C2CE6" w14:paraId="05742E83" w14:textId="77777777" w:rsidTr="007C2CE6">
        <w:trPr>
          <w:jc w:val="center"/>
        </w:trPr>
        <w:tc>
          <w:tcPr>
            <w:tcW w:w="4957" w:type="dxa"/>
            <w:shd w:val="clear" w:color="auto" w:fill="FFFFFF"/>
            <w:vAlign w:val="center"/>
          </w:tcPr>
          <w:p w14:paraId="55F5E887"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Telefono numeris</w:t>
            </w:r>
          </w:p>
        </w:tc>
        <w:tc>
          <w:tcPr>
            <w:tcW w:w="4871" w:type="dxa"/>
            <w:vAlign w:val="center"/>
          </w:tcPr>
          <w:p w14:paraId="55E6771B" w14:textId="77777777" w:rsidR="007C2CE6" w:rsidRPr="007C2CE6" w:rsidRDefault="007C2CE6" w:rsidP="007C2CE6">
            <w:pPr>
              <w:jc w:val="center"/>
              <w:rPr>
                <w:rFonts w:eastAsia="Times New Roman"/>
                <w:color w:val="auto"/>
                <w:sz w:val="22"/>
                <w:szCs w:val="22"/>
              </w:rPr>
            </w:pPr>
          </w:p>
        </w:tc>
      </w:tr>
      <w:tr w:rsidR="007C2CE6" w:rsidRPr="007C2CE6" w14:paraId="3DEB845B" w14:textId="77777777" w:rsidTr="007C2CE6">
        <w:trPr>
          <w:jc w:val="center"/>
        </w:trPr>
        <w:tc>
          <w:tcPr>
            <w:tcW w:w="4957" w:type="dxa"/>
            <w:shd w:val="clear" w:color="auto" w:fill="FFFFFF"/>
            <w:vAlign w:val="center"/>
          </w:tcPr>
          <w:p w14:paraId="55291A0D"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El. pašto adresas</w:t>
            </w:r>
          </w:p>
        </w:tc>
        <w:tc>
          <w:tcPr>
            <w:tcW w:w="4871" w:type="dxa"/>
            <w:vAlign w:val="center"/>
          </w:tcPr>
          <w:p w14:paraId="24D942FC" w14:textId="77777777" w:rsidR="007C2CE6" w:rsidRPr="007C2CE6" w:rsidRDefault="007C2CE6" w:rsidP="007C2CE6">
            <w:pPr>
              <w:jc w:val="center"/>
              <w:rPr>
                <w:rFonts w:eastAsia="Times New Roman"/>
                <w:color w:val="auto"/>
                <w:sz w:val="22"/>
                <w:szCs w:val="22"/>
              </w:rPr>
            </w:pPr>
          </w:p>
        </w:tc>
      </w:tr>
      <w:tr w:rsidR="007C2CE6" w:rsidRPr="007C2CE6" w14:paraId="49DE0BCC" w14:textId="77777777" w:rsidTr="007C2CE6">
        <w:trPr>
          <w:jc w:val="center"/>
        </w:trPr>
        <w:tc>
          <w:tcPr>
            <w:tcW w:w="4957" w:type="dxa"/>
            <w:shd w:val="clear" w:color="auto" w:fill="FFFFFF"/>
            <w:vAlign w:val="center"/>
          </w:tcPr>
          <w:p w14:paraId="0F41637D"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Kokiu būdu galės būti pasirašoma sutartis?</w:t>
            </w:r>
          </w:p>
        </w:tc>
        <w:tc>
          <w:tcPr>
            <w:tcW w:w="4871" w:type="dxa"/>
            <w:vAlign w:val="center"/>
          </w:tcPr>
          <w:p w14:paraId="5A927060" w14:textId="77777777" w:rsidR="007C2CE6" w:rsidRPr="007C2CE6" w:rsidRDefault="00BB7608" w:rsidP="007C2CE6">
            <w:pPr>
              <w:rPr>
                <w:rFonts w:eastAsia="Calibri"/>
                <w:bCs/>
                <w:iCs/>
                <w:color w:val="auto"/>
                <w:sz w:val="22"/>
                <w:szCs w:val="22"/>
              </w:rPr>
            </w:pPr>
            <w:sdt>
              <w:sdtPr>
                <w:rPr>
                  <w:rFonts w:eastAsia="Calibri"/>
                  <w:bCs/>
                  <w:iCs/>
                  <w:color w:val="auto"/>
                  <w:sz w:val="22"/>
                  <w:szCs w:val="22"/>
                </w:rPr>
                <w:id w:val="-14074629"/>
                <w14:checkbox>
                  <w14:checked w14:val="0"/>
                  <w14:checkedState w14:val="2612" w14:font="MS Gothic"/>
                  <w14:uncheckedState w14:val="2610" w14:font="MS Gothic"/>
                </w14:checkbox>
              </w:sdtPr>
              <w:sdtEndPr/>
              <w:sdtContent>
                <w:r w:rsidR="007C2CE6" w:rsidRPr="007C2CE6">
                  <w:rPr>
                    <w:rFonts w:ascii="Segoe UI Symbol" w:eastAsia="Calibri" w:hAnsi="Segoe UI Symbol" w:cs="Segoe UI Symbol"/>
                    <w:bCs/>
                    <w:iCs/>
                    <w:color w:val="auto"/>
                    <w:sz w:val="22"/>
                    <w:szCs w:val="22"/>
                  </w:rPr>
                  <w:t>☐</w:t>
                </w:r>
              </w:sdtContent>
            </w:sdt>
            <w:r w:rsidR="007C2CE6" w:rsidRPr="007C2CE6">
              <w:rPr>
                <w:rFonts w:eastAsia="Calibri"/>
                <w:bCs/>
                <w:iCs/>
                <w:color w:val="auto"/>
                <w:sz w:val="22"/>
                <w:szCs w:val="22"/>
              </w:rPr>
              <w:t xml:space="preserve"> Fiziniu parašu </w:t>
            </w:r>
          </w:p>
          <w:p w14:paraId="3EEDF508" w14:textId="77777777" w:rsidR="007C2CE6" w:rsidRPr="007C2CE6" w:rsidRDefault="00BB7608" w:rsidP="007C2CE6">
            <w:pPr>
              <w:rPr>
                <w:rFonts w:eastAsia="Times New Roman"/>
                <w:b/>
                <w:i/>
                <w:color w:val="FF0000"/>
                <w:sz w:val="22"/>
                <w:szCs w:val="22"/>
              </w:rPr>
            </w:pPr>
            <w:sdt>
              <w:sdtPr>
                <w:rPr>
                  <w:rFonts w:eastAsia="Calibri"/>
                  <w:bCs/>
                  <w:iCs/>
                  <w:color w:val="auto"/>
                  <w:sz w:val="22"/>
                  <w:szCs w:val="22"/>
                </w:rPr>
                <w:id w:val="682952650"/>
                <w14:checkbox>
                  <w14:checked w14:val="0"/>
                  <w14:checkedState w14:val="2612" w14:font="MS Gothic"/>
                  <w14:uncheckedState w14:val="2610" w14:font="MS Gothic"/>
                </w14:checkbox>
              </w:sdtPr>
              <w:sdtEndPr/>
              <w:sdtContent>
                <w:r w:rsidR="007C2CE6" w:rsidRPr="007C2CE6">
                  <w:rPr>
                    <w:rFonts w:ascii="Segoe UI Symbol" w:eastAsia="Calibri" w:hAnsi="Segoe UI Symbol" w:cs="Segoe UI Symbol"/>
                    <w:bCs/>
                    <w:iCs/>
                    <w:color w:val="auto"/>
                    <w:sz w:val="22"/>
                    <w:szCs w:val="22"/>
                  </w:rPr>
                  <w:t>☐</w:t>
                </w:r>
              </w:sdtContent>
            </w:sdt>
            <w:r w:rsidR="007C2CE6" w:rsidRPr="007C2CE6">
              <w:rPr>
                <w:rFonts w:eastAsia="Calibri"/>
                <w:bCs/>
                <w:iCs/>
                <w:color w:val="auto"/>
                <w:sz w:val="22"/>
                <w:szCs w:val="22"/>
              </w:rPr>
              <w:t xml:space="preserve"> Elektroniniu parašu </w:t>
            </w:r>
          </w:p>
        </w:tc>
      </w:tr>
      <w:tr w:rsidR="007C2CE6" w:rsidRPr="007C2CE6" w14:paraId="34ED930F" w14:textId="77777777" w:rsidTr="007C2CE6">
        <w:trPr>
          <w:jc w:val="center"/>
        </w:trPr>
        <w:tc>
          <w:tcPr>
            <w:tcW w:w="4957" w:type="dxa"/>
            <w:shd w:val="clear" w:color="auto" w:fill="FFFFFF"/>
            <w:vAlign w:val="center"/>
          </w:tcPr>
          <w:p w14:paraId="66776D6B"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Tiekėjo banko sąskaita, banko pavadinimas</w:t>
            </w:r>
          </w:p>
        </w:tc>
        <w:tc>
          <w:tcPr>
            <w:tcW w:w="4871" w:type="dxa"/>
            <w:vAlign w:val="center"/>
          </w:tcPr>
          <w:p w14:paraId="0EAD99AF" w14:textId="77777777" w:rsidR="007C2CE6" w:rsidRPr="007C2CE6" w:rsidRDefault="007C2CE6" w:rsidP="007C2CE6">
            <w:pPr>
              <w:jc w:val="center"/>
              <w:rPr>
                <w:rFonts w:eastAsia="Calibri"/>
                <w:bCs/>
                <w:iCs/>
                <w:color w:val="auto"/>
                <w:sz w:val="22"/>
                <w:szCs w:val="22"/>
              </w:rPr>
            </w:pPr>
          </w:p>
        </w:tc>
      </w:tr>
      <w:tr w:rsidR="007C2CE6" w:rsidRPr="007C2CE6" w14:paraId="25CD0BE2" w14:textId="77777777" w:rsidTr="007C2CE6">
        <w:trPr>
          <w:jc w:val="center"/>
        </w:trPr>
        <w:tc>
          <w:tcPr>
            <w:tcW w:w="4957" w:type="dxa"/>
            <w:shd w:val="clear" w:color="auto" w:fill="FFFFFF"/>
            <w:vAlign w:val="center"/>
          </w:tcPr>
          <w:p w14:paraId="192F810A"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 xml:space="preserve">Tiekėjo už sutarties vykdymą atsakingo asmens vardas, pavardė, el. pašto adresas, tel. numeris </w:t>
            </w:r>
          </w:p>
        </w:tc>
        <w:tc>
          <w:tcPr>
            <w:tcW w:w="4871" w:type="dxa"/>
            <w:vAlign w:val="center"/>
          </w:tcPr>
          <w:p w14:paraId="4E762743" w14:textId="77777777" w:rsidR="007C2CE6" w:rsidRPr="007C2CE6" w:rsidRDefault="007C2CE6" w:rsidP="007C2CE6">
            <w:pPr>
              <w:jc w:val="center"/>
              <w:rPr>
                <w:rFonts w:eastAsia="Calibri"/>
                <w:bCs/>
                <w:iCs/>
                <w:color w:val="auto"/>
                <w:sz w:val="22"/>
                <w:szCs w:val="22"/>
              </w:rPr>
            </w:pPr>
          </w:p>
        </w:tc>
      </w:tr>
      <w:tr w:rsidR="007C2CE6" w:rsidRPr="007C2CE6" w14:paraId="60D6AE93" w14:textId="77777777" w:rsidTr="007C2CE6">
        <w:trPr>
          <w:jc w:val="center"/>
        </w:trPr>
        <w:tc>
          <w:tcPr>
            <w:tcW w:w="4957" w:type="dxa"/>
            <w:shd w:val="clear" w:color="auto" w:fill="FFFFFF"/>
            <w:vAlign w:val="center"/>
          </w:tcPr>
          <w:p w14:paraId="464DAF13" w14:textId="77777777" w:rsidR="007C2CE6" w:rsidRPr="007C2CE6" w:rsidRDefault="007C2CE6" w:rsidP="007C2CE6">
            <w:pPr>
              <w:jc w:val="both"/>
              <w:rPr>
                <w:rFonts w:eastAsia="Times New Roman"/>
                <w:color w:val="auto"/>
                <w:sz w:val="22"/>
                <w:szCs w:val="22"/>
              </w:rPr>
            </w:pPr>
            <w:r w:rsidRPr="007C2CE6">
              <w:rPr>
                <w:rFonts w:eastAsia="Times New Roman"/>
                <w:color w:val="auto"/>
                <w:sz w:val="22"/>
                <w:szCs w:val="22"/>
              </w:rPr>
              <w:t>Tiekėjo asmuo kuris pasirašys sutartį, vardas, pavardė, pareigos, tel. numeris, el. paštas</w:t>
            </w:r>
          </w:p>
        </w:tc>
        <w:tc>
          <w:tcPr>
            <w:tcW w:w="4871" w:type="dxa"/>
            <w:vAlign w:val="center"/>
          </w:tcPr>
          <w:p w14:paraId="2D423ACE" w14:textId="77777777" w:rsidR="007C2CE6" w:rsidRPr="007C2CE6" w:rsidRDefault="007C2CE6" w:rsidP="007C2CE6">
            <w:pPr>
              <w:jc w:val="center"/>
              <w:rPr>
                <w:rFonts w:eastAsia="Calibri"/>
                <w:bCs/>
                <w:iCs/>
                <w:color w:val="auto"/>
                <w:sz w:val="22"/>
                <w:szCs w:val="22"/>
              </w:rPr>
            </w:pPr>
          </w:p>
        </w:tc>
      </w:tr>
    </w:tbl>
    <w:p w14:paraId="26F43105" w14:textId="77777777" w:rsidR="007C2CE6" w:rsidRPr="007C2CE6" w:rsidRDefault="007C2CE6" w:rsidP="007C2CE6">
      <w:pPr>
        <w:jc w:val="both"/>
        <w:rPr>
          <w:rFonts w:eastAsia="Calibri"/>
          <w:color w:val="auto"/>
          <w:sz w:val="22"/>
          <w:szCs w:val="22"/>
        </w:rPr>
      </w:pPr>
    </w:p>
    <w:p w14:paraId="01094AB6"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Informacija, apie pasiūlymo teikimo metu žinomus Subtiekėjus, kurie bus pasitelkiami Sutarties vykdymui (pildyti tuomet, jei pirkimo sutarties vykdymui bus pasitelkti subtiekėjai).</w:t>
      </w:r>
    </w:p>
    <w:tbl>
      <w:tblPr>
        <w:tblStyle w:val="Lentelstinklelis2"/>
        <w:tblW w:w="9634" w:type="dxa"/>
        <w:tblLook w:val="04A0" w:firstRow="1" w:lastRow="0" w:firstColumn="1" w:lastColumn="0" w:noHBand="0" w:noVBand="1"/>
      </w:tblPr>
      <w:tblGrid>
        <w:gridCol w:w="556"/>
        <w:gridCol w:w="1707"/>
        <w:gridCol w:w="1418"/>
        <w:gridCol w:w="2693"/>
        <w:gridCol w:w="3260"/>
      </w:tblGrid>
      <w:tr w:rsidR="007C2CE6" w:rsidRPr="007C2CE6" w14:paraId="2AAD3454" w14:textId="77777777" w:rsidTr="007C2CE6">
        <w:tc>
          <w:tcPr>
            <w:tcW w:w="556" w:type="dxa"/>
            <w:shd w:val="clear" w:color="auto" w:fill="D5DCE4"/>
            <w:vAlign w:val="center"/>
          </w:tcPr>
          <w:p w14:paraId="5C83DCF1" w14:textId="77777777" w:rsidR="007C2CE6" w:rsidRPr="007C2CE6" w:rsidRDefault="007C2CE6" w:rsidP="007C2CE6">
            <w:pPr>
              <w:spacing w:before="60" w:after="60"/>
              <w:ind w:right="-100"/>
              <w:jc w:val="center"/>
              <w:rPr>
                <w:rFonts w:eastAsia="Times New Roman"/>
                <w:color w:val="auto"/>
                <w:sz w:val="22"/>
                <w:szCs w:val="22"/>
              </w:rPr>
            </w:pPr>
            <w:r w:rsidRPr="007C2CE6">
              <w:rPr>
                <w:rFonts w:eastAsia="Times New Roman"/>
                <w:color w:val="auto"/>
                <w:sz w:val="22"/>
                <w:szCs w:val="22"/>
              </w:rPr>
              <w:t>Eil.</w:t>
            </w:r>
          </w:p>
          <w:p w14:paraId="49BFE590" w14:textId="77777777" w:rsidR="007C2CE6" w:rsidRPr="007C2CE6" w:rsidRDefault="007C2CE6" w:rsidP="007C2CE6">
            <w:pPr>
              <w:spacing w:before="60" w:after="60"/>
              <w:ind w:right="-100"/>
              <w:jc w:val="center"/>
              <w:rPr>
                <w:rFonts w:eastAsia="Times New Roman"/>
                <w:color w:val="auto"/>
                <w:sz w:val="22"/>
                <w:szCs w:val="22"/>
              </w:rPr>
            </w:pPr>
            <w:r w:rsidRPr="007C2CE6">
              <w:rPr>
                <w:rFonts w:eastAsia="Times New Roman"/>
                <w:color w:val="auto"/>
                <w:sz w:val="22"/>
                <w:szCs w:val="22"/>
              </w:rPr>
              <w:t>Nr.</w:t>
            </w:r>
          </w:p>
        </w:tc>
        <w:tc>
          <w:tcPr>
            <w:tcW w:w="1707" w:type="dxa"/>
            <w:shd w:val="clear" w:color="auto" w:fill="D5DCE4"/>
            <w:vAlign w:val="center"/>
          </w:tcPr>
          <w:p w14:paraId="61D6ACB6" w14:textId="77777777" w:rsidR="007C2CE6" w:rsidRPr="007C2CE6" w:rsidRDefault="007C2CE6" w:rsidP="007C2CE6">
            <w:pPr>
              <w:spacing w:before="60" w:after="60"/>
              <w:jc w:val="center"/>
              <w:rPr>
                <w:rFonts w:eastAsia="Times New Roman"/>
                <w:color w:val="auto"/>
                <w:sz w:val="22"/>
                <w:szCs w:val="22"/>
              </w:rPr>
            </w:pPr>
            <w:r w:rsidRPr="007C2CE6">
              <w:rPr>
                <w:rFonts w:eastAsia="Times New Roman"/>
                <w:color w:val="auto"/>
                <w:sz w:val="22"/>
                <w:szCs w:val="22"/>
              </w:rPr>
              <w:t>Subtiekėjo pavadinimas</w:t>
            </w:r>
          </w:p>
        </w:tc>
        <w:tc>
          <w:tcPr>
            <w:tcW w:w="1418" w:type="dxa"/>
            <w:shd w:val="clear" w:color="auto" w:fill="D5DCE4"/>
          </w:tcPr>
          <w:p w14:paraId="03ACB570" w14:textId="77777777" w:rsidR="007C2CE6" w:rsidRPr="007C2CE6" w:rsidRDefault="007C2CE6" w:rsidP="007C2CE6">
            <w:pPr>
              <w:spacing w:before="60" w:after="60"/>
              <w:jc w:val="center"/>
              <w:rPr>
                <w:rFonts w:eastAsia="Times New Roman"/>
                <w:color w:val="auto"/>
                <w:sz w:val="22"/>
                <w:szCs w:val="22"/>
              </w:rPr>
            </w:pPr>
            <w:r w:rsidRPr="007C2CE6">
              <w:rPr>
                <w:rFonts w:eastAsia="Times New Roman"/>
                <w:color w:val="auto"/>
                <w:sz w:val="22"/>
                <w:szCs w:val="22"/>
              </w:rPr>
              <w:t>Registracijos šalis, kodas, adresas</w:t>
            </w:r>
          </w:p>
        </w:tc>
        <w:tc>
          <w:tcPr>
            <w:tcW w:w="2693" w:type="dxa"/>
            <w:shd w:val="clear" w:color="auto" w:fill="D5DCE4"/>
            <w:vAlign w:val="center"/>
          </w:tcPr>
          <w:p w14:paraId="13B92BB5" w14:textId="77777777" w:rsidR="007C2CE6" w:rsidRPr="007C2CE6" w:rsidRDefault="007C2CE6" w:rsidP="007C2CE6">
            <w:pPr>
              <w:spacing w:before="60" w:after="60"/>
              <w:jc w:val="center"/>
              <w:rPr>
                <w:rFonts w:eastAsia="Times New Roman"/>
                <w:color w:val="auto"/>
                <w:sz w:val="22"/>
                <w:szCs w:val="22"/>
              </w:rPr>
            </w:pPr>
            <w:r w:rsidRPr="007C2CE6">
              <w:rPr>
                <w:rFonts w:eastAsia="Times New Roman"/>
                <w:color w:val="auto"/>
                <w:sz w:val="22"/>
                <w:szCs w:val="22"/>
              </w:rPr>
              <w:t>Perduodamų įsipareigojimų aprašymas</w:t>
            </w:r>
          </w:p>
        </w:tc>
        <w:tc>
          <w:tcPr>
            <w:tcW w:w="3260" w:type="dxa"/>
            <w:shd w:val="clear" w:color="auto" w:fill="D5DCE4"/>
            <w:vAlign w:val="center"/>
          </w:tcPr>
          <w:p w14:paraId="41CE8410" w14:textId="77777777" w:rsidR="007C2CE6" w:rsidRPr="007C2CE6" w:rsidRDefault="007C2CE6" w:rsidP="007C2CE6">
            <w:pPr>
              <w:spacing w:before="60" w:after="60"/>
              <w:jc w:val="center"/>
              <w:rPr>
                <w:rFonts w:eastAsia="Times New Roman"/>
                <w:color w:val="auto"/>
                <w:sz w:val="22"/>
                <w:szCs w:val="22"/>
              </w:rPr>
            </w:pPr>
            <w:r w:rsidRPr="007C2CE6">
              <w:rPr>
                <w:rFonts w:eastAsia="Times New Roman"/>
                <w:color w:val="auto"/>
                <w:sz w:val="22"/>
                <w:szCs w:val="22"/>
              </w:rPr>
              <w:t>Subtiekėjui perduodamų sutartinių įsipareigojimų dalis procentais ar suma nuo pasiūlymo kainos</w:t>
            </w:r>
          </w:p>
        </w:tc>
      </w:tr>
      <w:tr w:rsidR="007C2CE6" w:rsidRPr="007C2CE6" w14:paraId="4E329354" w14:textId="77777777" w:rsidTr="003C4A2F">
        <w:tc>
          <w:tcPr>
            <w:tcW w:w="556" w:type="dxa"/>
          </w:tcPr>
          <w:p w14:paraId="51BD3E2D" w14:textId="77777777" w:rsidR="007C2CE6" w:rsidRPr="007C2CE6" w:rsidRDefault="007C2CE6" w:rsidP="007C2CE6">
            <w:pPr>
              <w:spacing w:before="60" w:after="60"/>
              <w:ind w:right="3"/>
              <w:jc w:val="center"/>
              <w:rPr>
                <w:rFonts w:eastAsia="Times New Roman"/>
                <w:color w:val="auto"/>
                <w:sz w:val="22"/>
                <w:szCs w:val="22"/>
              </w:rPr>
            </w:pPr>
            <w:r w:rsidRPr="007C2CE6">
              <w:rPr>
                <w:rFonts w:eastAsia="Times New Roman"/>
                <w:color w:val="auto"/>
                <w:sz w:val="22"/>
                <w:szCs w:val="22"/>
              </w:rPr>
              <w:t>1.</w:t>
            </w:r>
          </w:p>
        </w:tc>
        <w:tc>
          <w:tcPr>
            <w:tcW w:w="1707" w:type="dxa"/>
          </w:tcPr>
          <w:p w14:paraId="64071F02" w14:textId="77777777" w:rsidR="007C2CE6" w:rsidRPr="007C2CE6" w:rsidRDefault="007C2CE6" w:rsidP="007C2CE6">
            <w:pPr>
              <w:spacing w:before="60" w:after="60"/>
              <w:ind w:right="284"/>
              <w:rPr>
                <w:rFonts w:eastAsia="Times New Roman"/>
                <w:color w:val="auto"/>
                <w:sz w:val="22"/>
                <w:szCs w:val="22"/>
              </w:rPr>
            </w:pPr>
          </w:p>
        </w:tc>
        <w:tc>
          <w:tcPr>
            <w:tcW w:w="1418" w:type="dxa"/>
          </w:tcPr>
          <w:p w14:paraId="003D87B1" w14:textId="77777777" w:rsidR="007C2CE6" w:rsidRPr="007C2CE6" w:rsidRDefault="007C2CE6" w:rsidP="007C2CE6">
            <w:pPr>
              <w:spacing w:before="60" w:after="60"/>
              <w:ind w:right="284"/>
              <w:rPr>
                <w:rFonts w:eastAsia="Times New Roman"/>
                <w:color w:val="auto"/>
                <w:sz w:val="22"/>
                <w:szCs w:val="22"/>
              </w:rPr>
            </w:pPr>
          </w:p>
        </w:tc>
        <w:tc>
          <w:tcPr>
            <w:tcW w:w="2693" w:type="dxa"/>
          </w:tcPr>
          <w:p w14:paraId="538B3D5C" w14:textId="77777777" w:rsidR="007C2CE6" w:rsidRPr="007C2CE6" w:rsidRDefault="007C2CE6" w:rsidP="007C2CE6">
            <w:pPr>
              <w:spacing w:before="60" w:after="60"/>
              <w:ind w:right="284"/>
              <w:rPr>
                <w:rFonts w:eastAsia="Times New Roman"/>
                <w:color w:val="auto"/>
                <w:sz w:val="22"/>
                <w:szCs w:val="22"/>
              </w:rPr>
            </w:pPr>
          </w:p>
        </w:tc>
        <w:tc>
          <w:tcPr>
            <w:tcW w:w="3260" w:type="dxa"/>
          </w:tcPr>
          <w:p w14:paraId="1FBDC4C6" w14:textId="77777777" w:rsidR="007C2CE6" w:rsidRPr="007C2CE6" w:rsidRDefault="007C2CE6" w:rsidP="007C2CE6">
            <w:pPr>
              <w:spacing w:before="60" w:after="60"/>
              <w:ind w:right="284"/>
              <w:rPr>
                <w:rFonts w:eastAsia="Times New Roman"/>
                <w:color w:val="auto"/>
                <w:sz w:val="22"/>
                <w:szCs w:val="22"/>
              </w:rPr>
            </w:pPr>
          </w:p>
        </w:tc>
      </w:tr>
    </w:tbl>
    <w:p w14:paraId="054AEE96" w14:textId="77777777" w:rsidR="007C2CE6" w:rsidRPr="007C2CE6" w:rsidRDefault="007C2CE6" w:rsidP="007C2CE6">
      <w:pPr>
        <w:jc w:val="both"/>
        <w:rPr>
          <w:rFonts w:eastAsia="Calibri"/>
          <w:color w:val="auto"/>
          <w:sz w:val="20"/>
          <w:szCs w:val="20"/>
        </w:rPr>
      </w:pPr>
      <w:r w:rsidRPr="007C2CE6">
        <w:rPr>
          <w:rFonts w:eastAsia="Calibri"/>
          <w:color w:val="auto"/>
          <w:sz w:val="20"/>
          <w:szCs w:val="20"/>
        </w:rPr>
        <w:t>Šiuo pasiūlymu pažymime, kad sutinkame su visomis CVPIS skelbiamo pirkimo sąlygomis ir įsipareigojame laikytis pasiūlyme pateiktų ir pirkimo dokumentuose nustatytų reikalavimų.</w:t>
      </w:r>
    </w:p>
    <w:p w14:paraId="26AFA7A4" w14:textId="77777777" w:rsidR="007C2CE6" w:rsidRPr="007C2CE6" w:rsidRDefault="007C2CE6" w:rsidP="007C2CE6">
      <w:pPr>
        <w:jc w:val="both"/>
        <w:rPr>
          <w:rFonts w:eastAsia="Calibri"/>
          <w:color w:val="auto"/>
          <w:sz w:val="20"/>
          <w:szCs w:val="20"/>
        </w:rPr>
      </w:pPr>
      <w:r w:rsidRPr="007C2CE6">
        <w:rPr>
          <w:rFonts w:eastAsia="Calibri"/>
          <w:color w:val="auto"/>
          <w:sz w:val="20"/>
          <w:szCs w:val="20"/>
        </w:rPr>
        <w:t>Taip pat patvirtiname, kad visa Mūsų pasiūlyme pateikta informacija yra teisinga ir kad Mes nenuslėpėme jokios informacijos, kurią buvo prašoma pateikti pirkimo dokumentuose.</w:t>
      </w:r>
    </w:p>
    <w:p w14:paraId="3BBF0C6E" w14:textId="77777777" w:rsidR="007C2CE6" w:rsidRPr="007C2CE6" w:rsidRDefault="007C2CE6" w:rsidP="007C2CE6">
      <w:pPr>
        <w:jc w:val="both"/>
        <w:rPr>
          <w:rFonts w:eastAsia="Calibri"/>
          <w:color w:val="auto"/>
          <w:sz w:val="20"/>
          <w:szCs w:val="20"/>
        </w:rPr>
      </w:pPr>
      <w:r w:rsidRPr="007C2CE6">
        <w:rPr>
          <w:rFonts w:eastAsia="Calibri"/>
          <w:color w:val="auto"/>
          <w:sz w:val="20"/>
          <w:szCs w:val="20"/>
        </w:rPr>
        <w:t>Suprantame, kad išaiškėjus aukščiau nurodytoms aplinkybėms būsime pašalinti iš šio pirkimo ir mūsų pateiktas pasiūlymas bus atmestas.</w:t>
      </w:r>
    </w:p>
    <w:p w14:paraId="2B4CA73D" w14:textId="77777777" w:rsidR="007C2CE6" w:rsidRPr="007C2CE6" w:rsidRDefault="007C2CE6" w:rsidP="007C2CE6">
      <w:pPr>
        <w:spacing w:after="160" w:line="259" w:lineRule="auto"/>
        <w:jc w:val="both"/>
        <w:rPr>
          <w:rFonts w:eastAsia="Calibri"/>
          <w:color w:val="auto"/>
          <w:sz w:val="20"/>
          <w:szCs w:val="20"/>
        </w:rPr>
      </w:pPr>
      <w:r w:rsidRPr="007C2CE6">
        <w:rPr>
          <w:rFonts w:eastAsia="Calibri"/>
          <w:color w:val="auto"/>
          <w:sz w:val="20"/>
          <w:szCs w:val="20"/>
        </w:rPr>
        <w:lastRenderedPageBreak/>
        <w:t>Pasirašydamas kvalifikuotu elektroniniu parašu CVP IS priemonėmis pateiktą pasiūlymą patvirtinu, kad dokumentų skaitmeninės kopijos ir elektroninėmis priemonėmis pateikti duomenys yra tikri.</w:t>
      </w:r>
    </w:p>
    <w:p w14:paraId="36B88961" w14:textId="77777777" w:rsidR="007C2CE6" w:rsidRPr="007C2CE6" w:rsidRDefault="007C2CE6" w:rsidP="007C2CE6">
      <w:pPr>
        <w:spacing w:after="160" w:line="259" w:lineRule="auto"/>
        <w:jc w:val="both"/>
        <w:rPr>
          <w:rFonts w:eastAsia="Calibri"/>
          <w:color w:val="auto"/>
          <w:sz w:val="20"/>
          <w:szCs w:val="20"/>
        </w:rPr>
      </w:pPr>
    </w:p>
    <w:p w14:paraId="607B2D3F" w14:textId="77777777" w:rsidR="007C2CE6" w:rsidRPr="007C2CE6" w:rsidRDefault="007C2CE6" w:rsidP="007C2CE6">
      <w:pPr>
        <w:spacing w:after="160" w:line="259" w:lineRule="auto"/>
        <w:jc w:val="center"/>
        <w:rPr>
          <w:rFonts w:eastAsia="Calibri"/>
          <w:b/>
          <w:color w:val="auto"/>
          <w:sz w:val="22"/>
          <w:szCs w:val="22"/>
        </w:rPr>
      </w:pPr>
      <w:r w:rsidRPr="007C2CE6">
        <w:rPr>
          <w:rFonts w:eastAsia="Calibri"/>
          <w:b/>
          <w:color w:val="auto"/>
          <w:sz w:val="22"/>
          <w:szCs w:val="22"/>
        </w:rPr>
        <w:t>PASIŪLYMO KAINA</w:t>
      </w:r>
    </w:p>
    <w:p w14:paraId="7083B003" w14:textId="77777777" w:rsidR="007C2CE6" w:rsidRPr="007C2CE6" w:rsidRDefault="007C2CE6" w:rsidP="007C2CE6">
      <w:pPr>
        <w:spacing w:after="160" w:line="259" w:lineRule="auto"/>
        <w:jc w:val="both"/>
        <w:rPr>
          <w:rFonts w:eastAsia="Calibri"/>
          <w:color w:val="auto"/>
          <w:sz w:val="22"/>
          <w:szCs w:val="22"/>
        </w:rPr>
      </w:pPr>
      <w:r w:rsidRPr="007C2CE6">
        <w:rPr>
          <w:rFonts w:eastAsia="Calibri"/>
          <w:color w:val="auto"/>
          <w:sz w:val="22"/>
          <w:szCs w:val="22"/>
        </w:rPr>
        <w:t xml:space="preserve">Mes įvertinę techninėje specifikacijoje keltus reikalavimus siūlome prekes parduoti, pristatyti ir sumontuoti Pirkėjo nurodytose patalpose už šią kainą: </w:t>
      </w:r>
    </w:p>
    <w:tbl>
      <w:tblPr>
        <w:tblStyle w:val="Lentelstinklelis2"/>
        <w:tblW w:w="9776" w:type="dxa"/>
        <w:tblLook w:val="04A0" w:firstRow="1" w:lastRow="0" w:firstColumn="1" w:lastColumn="0" w:noHBand="0" w:noVBand="1"/>
      </w:tblPr>
      <w:tblGrid>
        <w:gridCol w:w="556"/>
        <w:gridCol w:w="5342"/>
        <w:gridCol w:w="869"/>
        <w:gridCol w:w="1304"/>
        <w:gridCol w:w="1705"/>
      </w:tblGrid>
      <w:tr w:rsidR="007C2CE6" w:rsidRPr="007C2CE6" w14:paraId="4650638E" w14:textId="77777777" w:rsidTr="007C2CE6">
        <w:tc>
          <w:tcPr>
            <w:tcW w:w="556" w:type="dxa"/>
            <w:shd w:val="clear" w:color="auto" w:fill="D5DCE4"/>
          </w:tcPr>
          <w:p w14:paraId="07045309"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Eil. Nr.</w:t>
            </w:r>
          </w:p>
        </w:tc>
        <w:tc>
          <w:tcPr>
            <w:tcW w:w="5342" w:type="dxa"/>
            <w:shd w:val="clear" w:color="auto" w:fill="D5DCE4"/>
          </w:tcPr>
          <w:p w14:paraId="4BF24222"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Prekių pavadinimas</w:t>
            </w:r>
          </w:p>
        </w:tc>
        <w:tc>
          <w:tcPr>
            <w:tcW w:w="869" w:type="dxa"/>
            <w:shd w:val="clear" w:color="auto" w:fill="D5DCE4"/>
          </w:tcPr>
          <w:p w14:paraId="27DFDF3B"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Kiekis, vnt.</w:t>
            </w:r>
          </w:p>
        </w:tc>
        <w:tc>
          <w:tcPr>
            <w:tcW w:w="1304" w:type="dxa"/>
            <w:shd w:val="clear" w:color="auto" w:fill="D5DCE4"/>
          </w:tcPr>
          <w:p w14:paraId="52839BD8"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 xml:space="preserve">1 vnt. </w:t>
            </w:r>
          </w:p>
          <w:p w14:paraId="1DFE9D44"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kaina Eur be PVM</w:t>
            </w:r>
          </w:p>
        </w:tc>
        <w:tc>
          <w:tcPr>
            <w:tcW w:w="1705" w:type="dxa"/>
            <w:shd w:val="clear" w:color="auto" w:fill="D5DCE4"/>
          </w:tcPr>
          <w:p w14:paraId="4BE3ED7A"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Suma be Eur PVM</w:t>
            </w:r>
          </w:p>
          <w:p w14:paraId="021A4EDF" w14:textId="77777777" w:rsidR="007C2CE6" w:rsidRPr="007C2CE6" w:rsidRDefault="007C2CE6" w:rsidP="007C2CE6">
            <w:pPr>
              <w:jc w:val="center"/>
              <w:rPr>
                <w:rFonts w:eastAsia="Calibri"/>
                <w:color w:val="auto"/>
                <w:sz w:val="16"/>
                <w:szCs w:val="16"/>
              </w:rPr>
            </w:pPr>
            <w:r w:rsidRPr="007C2CE6">
              <w:rPr>
                <w:rFonts w:eastAsia="Calibri"/>
                <w:color w:val="auto"/>
                <w:sz w:val="16"/>
                <w:szCs w:val="16"/>
              </w:rPr>
              <w:t>(3ir 4 stulpelių sandauga)</w:t>
            </w:r>
          </w:p>
        </w:tc>
      </w:tr>
      <w:tr w:rsidR="007C2CE6" w:rsidRPr="007C2CE6" w14:paraId="421C05B8" w14:textId="77777777" w:rsidTr="007C2CE6">
        <w:tc>
          <w:tcPr>
            <w:tcW w:w="556" w:type="dxa"/>
            <w:shd w:val="clear" w:color="auto" w:fill="D5DCE4"/>
          </w:tcPr>
          <w:p w14:paraId="15080E51"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1</w:t>
            </w:r>
          </w:p>
        </w:tc>
        <w:tc>
          <w:tcPr>
            <w:tcW w:w="5342" w:type="dxa"/>
            <w:shd w:val="clear" w:color="auto" w:fill="D5DCE4"/>
          </w:tcPr>
          <w:p w14:paraId="7119E7BB"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2</w:t>
            </w:r>
          </w:p>
        </w:tc>
        <w:tc>
          <w:tcPr>
            <w:tcW w:w="869" w:type="dxa"/>
            <w:shd w:val="clear" w:color="auto" w:fill="D5DCE4"/>
          </w:tcPr>
          <w:p w14:paraId="09DBD484"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3</w:t>
            </w:r>
          </w:p>
        </w:tc>
        <w:tc>
          <w:tcPr>
            <w:tcW w:w="1304" w:type="dxa"/>
            <w:shd w:val="clear" w:color="auto" w:fill="D5DCE4"/>
          </w:tcPr>
          <w:p w14:paraId="51748EDD"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4</w:t>
            </w:r>
          </w:p>
        </w:tc>
        <w:tc>
          <w:tcPr>
            <w:tcW w:w="1705" w:type="dxa"/>
            <w:shd w:val="clear" w:color="auto" w:fill="D5DCE4"/>
          </w:tcPr>
          <w:p w14:paraId="7F9995FD"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5</w:t>
            </w:r>
          </w:p>
        </w:tc>
      </w:tr>
      <w:tr w:rsidR="007C2CE6" w:rsidRPr="007C2CE6" w14:paraId="7638E5DC" w14:textId="77777777" w:rsidTr="003C4A2F">
        <w:tc>
          <w:tcPr>
            <w:tcW w:w="556" w:type="dxa"/>
          </w:tcPr>
          <w:p w14:paraId="48143298" w14:textId="77777777" w:rsidR="007C2CE6" w:rsidRPr="007C2CE6" w:rsidRDefault="007C2CE6" w:rsidP="007C2CE6">
            <w:pPr>
              <w:rPr>
                <w:rFonts w:eastAsia="Calibri"/>
                <w:color w:val="auto"/>
                <w:sz w:val="22"/>
                <w:szCs w:val="22"/>
              </w:rPr>
            </w:pPr>
            <w:r w:rsidRPr="007C2CE6">
              <w:rPr>
                <w:rFonts w:eastAsia="Calibri"/>
                <w:color w:val="auto"/>
                <w:sz w:val="22"/>
                <w:szCs w:val="22"/>
              </w:rPr>
              <w:t>1</w:t>
            </w:r>
          </w:p>
        </w:tc>
        <w:tc>
          <w:tcPr>
            <w:tcW w:w="5342" w:type="dxa"/>
          </w:tcPr>
          <w:p w14:paraId="49E5C763"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 xml:space="preserve">Keturvietis </w:t>
            </w:r>
            <w:proofErr w:type="spellStart"/>
            <w:r w:rsidRPr="007C2CE6">
              <w:rPr>
                <w:rFonts w:eastAsia="Calibri"/>
                <w:color w:val="auto"/>
                <w:sz w:val="22"/>
                <w:szCs w:val="22"/>
              </w:rPr>
              <w:t>laboratotinis</w:t>
            </w:r>
            <w:proofErr w:type="spellEnd"/>
            <w:r w:rsidRPr="007C2CE6">
              <w:rPr>
                <w:rFonts w:eastAsia="Calibri"/>
                <w:color w:val="auto"/>
                <w:sz w:val="22"/>
                <w:szCs w:val="22"/>
              </w:rPr>
              <w:t xml:space="preserve"> stalas</w:t>
            </w:r>
          </w:p>
        </w:tc>
        <w:tc>
          <w:tcPr>
            <w:tcW w:w="869" w:type="dxa"/>
            <w:vAlign w:val="center"/>
          </w:tcPr>
          <w:p w14:paraId="0F1EF676"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4</w:t>
            </w:r>
          </w:p>
        </w:tc>
        <w:tc>
          <w:tcPr>
            <w:tcW w:w="1304" w:type="dxa"/>
          </w:tcPr>
          <w:p w14:paraId="31E1CA03" w14:textId="77777777" w:rsidR="007C2CE6" w:rsidRPr="007C2CE6" w:rsidRDefault="007C2CE6" w:rsidP="007C2CE6">
            <w:pPr>
              <w:rPr>
                <w:rFonts w:ascii="Calibri" w:eastAsia="Calibri" w:hAnsi="Calibri"/>
                <w:color w:val="auto"/>
                <w:sz w:val="22"/>
                <w:szCs w:val="22"/>
              </w:rPr>
            </w:pPr>
          </w:p>
        </w:tc>
        <w:tc>
          <w:tcPr>
            <w:tcW w:w="1705" w:type="dxa"/>
          </w:tcPr>
          <w:p w14:paraId="3E0F90F5" w14:textId="77777777" w:rsidR="007C2CE6" w:rsidRPr="007C2CE6" w:rsidRDefault="007C2CE6" w:rsidP="007C2CE6">
            <w:pPr>
              <w:rPr>
                <w:rFonts w:ascii="Calibri" w:eastAsia="Calibri" w:hAnsi="Calibri"/>
                <w:color w:val="auto"/>
                <w:sz w:val="22"/>
                <w:szCs w:val="22"/>
              </w:rPr>
            </w:pPr>
          </w:p>
        </w:tc>
      </w:tr>
      <w:tr w:rsidR="007C2CE6" w:rsidRPr="007C2CE6" w14:paraId="0CEA5927" w14:textId="77777777" w:rsidTr="003C4A2F">
        <w:tc>
          <w:tcPr>
            <w:tcW w:w="556" w:type="dxa"/>
          </w:tcPr>
          <w:p w14:paraId="7FD72779" w14:textId="77777777" w:rsidR="007C2CE6" w:rsidRPr="007C2CE6" w:rsidRDefault="007C2CE6" w:rsidP="007C2CE6">
            <w:pPr>
              <w:rPr>
                <w:rFonts w:eastAsia="Calibri"/>
                <w:color w:val="auto"/>
                <w:sz w:val="22"/>
                <w:szCs w:val="22"/>
              </w:rPr>
            </w:pPr>
            <w:r w:rsidRPr="007C2CE6">
              <w:rPr>
                <w:rFonts w:eastAsia="Calibri"/>
                <w:color w:val="auto"/>
                <w:sz w:val="22"/>
                <w:szCs w:val="22"/>
              </w:rPr>
              <w:t>2</w:t>
            </w:r>
          </w:p>
        </w:tc>
        <w:tc>
          <w:tcPr>
            <w:tcW w:w="5342" w:type="dxa"/>
          </w:tcPr>
          <w:p w14:paraId="7C124537"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Šešiavietis laboratorinis stalas</w:t>
            </w:r>
          </w:p>
        </w:tc>
        <w:tc>
          <w:tcPr>
            <w:tcW w:w="869" w:type="dxa"/>
            <w:vAlign w:val="center"/>
          </w:tcPr>
          <w:p w14:paraId="63F63D59"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4</w:t>
            </w:r>
          </w:p>
        </w:tc>
        <w:tc>
          <w:tcPr>
            <w:tcW w:w="1304" w:type="dxa"/>
          </w:tcPr>
          <w:p w14:paraId="789C6E99" w14:textId="77777777" w:rsidR="007C2CE6" w:rsidRPr="007C2CE6" w:rsidRDefault="007C2CE6" w:rsidP="007C2CE6">
            <w:pPr>
              <w:rPr>
                <w:rFonts w:ascii="Calibri" w:eastAsia="Calibri" w:hAnsi="Calibri"/>
                <w:color w:val="auto"/>
                <w:sz w:val="22"/>
                <w:szCs w:val="22"/>
              </w:rPr>
            </w:pPr>
          </w:p>
        </w:tc>
        <w:tc>
          <w:tcPr>
            <w:tcW w:w="1705" w:type="dxa"/>
          </w:tcPr>
          <w:p w14:paraId="244BD9AC" w14:textId="77777777" w:rsidR="007C2CE6" w:rsidRPr="007C2CE6" w:rsidRDefault="007C2CE6" w:rsidP="007C2CE6">
            <w:pPr>
              <w:rPr>
                <w:rFonts w:ascii="Calibri" w:eastAsia="Calibri" w:hAnsi="Calibri"/>
                <w:color w:val="auto"/>
                <w:sz w:val="22"/>
                <w:szCs w:val="22"/>
              </w:rPr>
            </w:pPr>
          </w:p>
        </w:tc>
      </w:tr>
      <w:tr w:rsidR="007C2CE6" w:rsidRPr="007C2CE6" w14:paraId="3FB0CA47" w14:textId="77777777" w:rsidTr="003C4A2F">
        <w:tc>
          <w:tcPr>
            <w:tcW w:w="556" w:type="dxa"/>
          </w:tcPr>
          <w:p w14:paraId="156AF374" w14:textId="77777777" w:rsidR="007C2CE6" w:rsidRPr="007C2CE6" w:rsidRDefault="007C2CE6" w:rsidP="007C2CE6">
            <w:pPr>
              <w:rPr>
                <w:rFonts w:eastAsia="Calibri"/>
                <w:color w:val="auto"/>
                <w:sz w:val="22"/>
                <w:szCs w:val="22"/>
              </w:rPr>
            </w:pPr>
            <w:r w:rsidRPr="007C2CE6">
              <w:rPr>
                <w:rFonts w:eastAsia="Calibri"/>
                <w:color w:val="auto"/>
                <w:sz w:val="22"/>
                <w:szCs w:val="22"/>
              </w:rPr>
              <w:t>3</w:t>
            </w:r>
          </w:p>
        </w:tc>
        <w:tc>
          <w:tcPr>
            <w:tcW w:w="5342" w:type="dxa"/>
          </w:tcPr>
          <w:p w14:paraId="430A6B27"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Aštuonvietis laboratorinis stalas</w:t>
            </w:r>
          </w:p>
        </w:tc>
        <w:tc>
          <w:tcPr>
            <w:tcW w:w="869" w:type="dxa"/>
            <w:vAlign w:val="center"/>
          </w:tcPr>
          <w:p w14:paraId="01BD91FC"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2</w:t>
            </w:r>
          </w:p>
        </w:tc>
        <w:tc>
          <w:tcPr>
            <w:tcW w:w="1304" w:type="dxa"/>
          </w:tcPr>
          <w:p w14:paraId="609629B7" w14:textId="77777777" w:rsidR="007C2CE6" w:rsidRPr="007C2CE6" w:rsidRDefault="007C2CE6" w:rsidP="007C2CE6">
            <w:pPr>
              <w:rPr>
                <w:rFonts w:ascii="Calibri" w:eastAsia="Calibri" w:hAnsi="Calibri"/>
                <w:color w:val="auto"/>
                <w:sz w:val="22"/>
                <w:szCs w:val="22"/>
              </w:rPr>
            </w:pPr>
          </w:p>
        </w:tc>
        <w:tc>
          <w:tcPr>
            <w:tcW w:w="1705" w:type="dxa"/>
          </w:tcPr>
          <w:p w14:paraId="7BCB4206" w14:textId="77777777" w:rsidR="007C2CE6" w:rsidRPr="007C2CE6" w:rsidRDefault="007C2CE6" w:rsidP="007C2CE6">
            <w:pPr>
              <w:rPr>
                <w:rFonts w:ascii="Calibri" w:eastAsia="Calibri" w:hAnsi="Calibri"/>
                <w:color w:val="auto"/>
                <w:sz w:val="22"/>
                <w:szCs w:val="22"/>
              </w:rPr>
            </w:pPr>
          </w:p>
        </w:tc>
      </w:tr>
      <w:tr w:rsidR="007C2CE6" w:rsidRPr="007C2CE6" w14:paraId="77078465" w14:textId="77777777" w:rsidTr="003C4A2F">
        <w:tc>
          <w:tcPr>
            <w:tcW w:w="556" w:type="dxa"/>
          </w:tcPr>
          <w:p w14:paraId="7C4CE76C" w14:textId="77777777" w:rsidR="007C2CE6" w:rsidRPr="007C2CE6" w:rsidRDefault="007C2CE6" w:rsidP="007C2CE6">
            <w:pPr>
              <w:rPr>
                <w:rFonts w:eastAsia="Calibri"/>
                <w:color w:val="auto"/>
                <w:sz w:val="22"/>
                <w:szCs w:val="22"/>
              </w:rPr>
            </w:pPr>
            <w:r w:rsidRPr="007C2CE6">
              <w:rPr>
                <w:rFonts w:eastAsia="Calibri"/>
                <w:color w:val="auto"/>
                <w:sz w:val="22"/>
                <w:szCs w:val="22"/>
              </w:rPr>
              <w:t>4</w:t>
            </w:r>
          </w:p>
        </w:tc>
        <w:tc>
          <w:tcPr>
            <w:tcW w:w="5342" w:type="dxa"/>
          </w:tcPr>
          <w:p w14:paraId="2D570E13"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Reguliuojamo aukščio kėdė su ratukais</w:t>
            </w:r>
          </w:p>
        </w:tc>
        <w:tc>
          <w:tcPr>
            <w:tcW w:w="869" w:type="dxa"/>
            <w:vAlign w:val="center"/>
          </w:tcPr>
          <w:p w14:paraId="7FC3C1D8"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25</w:t>
            </w:r>
          </w:p>
        </w:tc>
        <w:tc>
          <w:tcPr>
            <w:tcW w:w="1304" w:type="dxa"/>
          </w:tcPr>
          <w:p w14:paraId="13F07E99" w14:textId="77777777" w:rsidR="007C2CE6" w:rsidRPr="007C2CE6" w:rsidRDefault="007C2CE6" w:rsidP="007C2CE6">
            <w:pPr>
              <w:rPr>
                <w:rFonts w:ascii="Calibri" w:eastAsia="Calibri" w:hAnsi="Calibri"/>
                <w:color w:val="auto"/>
                <w:sz w:val="22"/>
                <w:szCs w:val="22"/>
              </w:rPr>
            </w:pPr>
          </w:p>
        </w:tc>
        <w:tc>
          <w:tcPr>
            <w:tcW w:w="1705" w:type="dxa"/>
          </w:tcPr>
          <w:p w14:paraId="0C356244" w14:textId="77777777" w:rsidR="007C2CE6" w:rsidRPr="007C2CE6" w:rsidRDefault="007C2CE6" w:rsidP="007C2CE6">
            <w:pPr>
              <w:rPr>
                <w:rFonts w:ascii="Calibri" w:eastAsia="Calibri" w:hAnsi="Calibri"/>
                <w:color w:val="auto"/>
                <w:sz w:val="22"/>
                <w:szCs w:val="22"/>
              </w:rPr>
            </w:pPr>
          </w:p>
        </w:tc>
      </w:tr>
      <w:tr w:rsidR="007C2CE6" w:rsidRPr="007C2CE6" w14:paraId="09A12F22" w14:textId="77777777" w:rsidTr="003C4A2F">
        <w:tc>
          <w:tcPr>
            <w:tcW w:w="556" w:type="dxa"/>
          </w:tcPr>
          <w:p w14:paraId="766F11A5" w14:textId="77777777" w:rsidR="007C2CE6" w:rsidRPr="007C2CE6" w:rsidRDefault="007C2CE6" w:rsidP="007C2CE6">
            <w:pPr>
              <w:rPr>
                <w:rFonts w:eastAsia="Calibri"/>
                <w:color w:val="auto"/>
                <w:sz w:val="22"/>
                <w:szCs w:val="22"/>
              </w:rPr>
            </w:pPr>
            <w:r w:rsidRPr="007C2CE6">
              <w:rPr>
                <w:rFonts w:eastAsia="Calibri"/>
                <w:color w:val="auto"/>
                <w:sz w:val="22"/>
                <w:szCs w:val="22"/>
              </w:rPr>
              <w:t>5</w:t>
            </w:r>
          </w:p>
        </w:tc>
        <w:tc>
          <w:tcPr>
            <w:tcW w:w="5342" w:type="dxa"/>
          </w:tcPr>
          <w:p w14:paraId="1E04E9FE"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Vienvietis reguliuojamo aukščio stalas su ratukais</w:t>
            </w:r>
          </w:p>
        </w:tc>
        <w:tc>
          <w:tcPr>
            <w:tcW w:w="869" w:type="dxa"/>
            <w:vAlign w:val="center"/>
          </w:tcPr>
          <w:p w14:paraId="3D918346"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7</w:t>
            </w:r>
          </w:p>
        </w:tc>
        <w:tc>
          <w:tcPr>
            <w:tcW w:w="1304" w:type="dxa"/>
          </w:tcPr>
          <w:p w14:paraId="1265F1A5" w14:textId="77777777" w:rsidR="007C2CE6" w:rsidRPr="007C2CE6" w:rsidRDefault="007C2CE6" w:rsidP="007C2CE6">
            <w:pPr>
              <w:rPr>
                <w:rFonts w:ascii="Calibri" w:eastAsia="Calibri" w:hAnsi="Calibri"/>
                <w:color w:val="auto"/>
                <w:sz w:val="22"/>
                <w:szCs w:val="22"/>
              </w:rPr>
            </w:pPr>
          </w:p>
        </w:tc>
        <w:tc>
          <w:tcPr>
            <w:tcW w:w="1705" w:type="dxa"/>
          </w:tcPr>
          <w:p w14:paraId="6BF3F8EB" w14:textId="77777777" w:rsidR="007C2CE6" w:rsidRPr="007C2CE6" w:rsidRDefault="007C2CE6" w:rsidP="007C2CE6">
            <w:pPr>
              <w:rPr>
                <w:rFonts w:ascii="Calibri" w:eastAsia="Calibri" w:hAnsi="Calibri"/>
                <w:color w:val="auto"/>
                <w:sz w:val="22"/>
                <w:szCs w:val="22"/>
              </w:rPr>
            </w:pPr>
          </w:p>
        </w:tc>
      </w:tr>
      <w:tr w:rsidR="007C2CE6" w:rsidRPr="007C2CE6" w14:paraId="0B4DC08A" w14:textId="77777777" w:rsidTr="003C4A2F">
        <w:tc>
          <w:tcPr>
            <w:tcW w:w="556" w:type="dxa"/>
          </w:tcPr>
          <w:p w14:paraId="0799E43A" w14:textId="77777777" w:rsidR="007C2CE6" w:rsidRPr="007C2CE6" w:rsidRDefault="007C2CE6" w:rsidP="007C2CE6">
            <w:pPr>
              <w:rPr>
                <w:rFonts w:eastAsia="Calibri"/>
                <w:color w:val="auto"/>
                <w:sz w:val="22"/>
                <w:szCs w:val="22"/>
              </w:rPr>
            </w:pPr>
            <w:r w:rsidRPr="007C2CE6">
              <w:rPr>
                <w:rFonts w:eastAsia="Calibri"/>
                <w:color w:val="auto"/>
                <w:sz w:val="22"/>
                <w:szCs w:val="22"/>
              </w:rPr>
              <w:t>6</w:t>
            </w:r>
          </w:p>
        </w:tc>
        <w:tc>
          <w:tcPr>
            <w:tcW w:w="5342" w:type="dxa"/>
          </w:tcPr>
          <w:p w14:paraId="35D53360"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Spinta su stiklinėmis durelėmis</w:t>
            </w:r>
          </w:p>
        </w:tc>
        <w:tc>
          <w:tcPr>
            <w:tcW w:w="869" w:type="dxa"/>
            <w:vAlign w:val="center"/>
          </w:tcPr>
          <w:p w14:paraId="4F20CD74"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5</w:t>
            </w:r>
          </w:p>
        </w:tc>
        <w:tc>
          <w:tcPr>
            <w:tcW w:w="1304" w:type="dxa"/>
          </w:tcPr>
          <w:p w14:paraId="3876C457" w14:textId="77777777" w:rsidR="007C2CE6" w:rsidRPr="007C2CE6" w:rsidRDefault="007C2CE6" w:rsidP="007C2CE6">
            <w:pPr>
              <w:rPr>
                <w:rFonts w:ascii="Calibri" w:eastAsia="Calibri" w:hAnsi="Calibri"/>
                <w:color w:val="auto"/>
                <w:sz w:val="22"/>
                <w:szCs w:val="22"/>
              </w:rPr>
            </w:pPr>
          </w:p>
        </w:tc>
        <w:tc>
          <w:tcPr>
            <w:tcW w:w="1705" w:type="dxa"/>
          </w:tcPr>
          <w:p w14:paraId="3F571858" w14:textId="77777777" w:rsidR="007C2CE6" w:rsidRPr="007C2CE6" w:rsidRDefault="007C2CE6" w:rsidP="007C2CE6">
            <w:pPr>
              <w:rPr>
                <w:rFonts w:ascii="Calibri" w:eastAsia="Calibri" w:hAnsi="Calibri"/>
                <w:color w:val="auto"/>
                <w:sz w:val="22"/>
                <w:szCs w:val="22"/>
              </w:rPr>
            </w:pPr>
          </w:p>
        </w:tc>
      </w:tr>
      <w:tr w:rsidR="007C2CE6" w:rsidRPr="007C2CE6" w14:paraId="5A53CCB9" w14:textId="77777777" w:rsidTr="003C4A2F">
        <w:tc>
          <w:tcPr>
            <w:tcW w:w="556" w:type="dxa"/>
          </w:tcPr>
          <w:p w14:paraId="40E01612" w14:textId="77777777" w:rsidR="007C2CE6" w:rsidRPr="007C2CE6" w:rsidRDefault="007C2CE6" w:rsidP="007C2CE6">
            <w:pPr>
              <w:rPr>
                <w:rFonts w:eastAsia="Calibri"/>
                <w:color w:val="auto"/>
                <w:sz w:val="22"/>
                <w:szCs w:val="22"/>
              </w:rPr>
            </w:pPr>
            <w:r w:rsidRPr="007C2CE6">
              <w:rPr>
                <w:rFonts w:eastAsia="Calibri"/>
                <w:color w:val="auto"/>
                <w:sz w:val="22"/>
                <w:szCs w:val="22"/>
              </w:rPr>
              <w:t>7</w:t>
            </w:r>
          </w:p>
        </w:tc>
        <w:tc>
          <w:tcPr>
            <w:tcW w:w="5342" w:type="dxa"/>
          </w:tcPr>
          <w:p w14:paraId="6FBB8342"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Spintelė su stiklinėmis durelėmis ir ratukais</w:t>
            </w:r>
          </w:p>
        </w:tc>
        <w:tc>
          <w:tcPr>
            <w:tcW w:w="869" w:type="dxa"/>
            <w:vAlign w:val="center"/>
          </w:tcPr>
          <w:p w14:paraId="07A76933"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1</w:t>
            </w:r>
          </w:p>
        </w:tc>
        <w:tc>
          <w:tcPr>
            <w:tcW w:w="1304" w:type="dxa"/>
          </w:tcPr>
          <w:p w14:paraId="3C7B847F" w14:textId="77777777" w:rsidR="007C2CE6" w:rsidRPr="007C2CE6" w:rsidRDefault="007C2CE6" w:rsidP="007C2CE6">
            <w:pPr>
              <w:rPr>
                <w:rFonts w:ascii="Calibri" w:eastAsia="Calibri" w:hAnsi="Calibri"/>
                <w:color w:val="auto"/>
                <w:sz w:val="22"/>
                <w:szCs w:val="22"/>
              </w:rPr>
            </w:pPr>
          </w:p>
        </w:tc>
        <w:tc>
          <w:tcPr>
            <w:tcW w:w="1705" w:type="dxa"/>
          </w:tcPr>
          <w:p w14:paraId="6996D41A" w14:textId="77777777" w:rsidR="007C2CE6" w:rsidRPr="007C2CE6" w:rsidRDefault="007C2CE6" w:rsidP="007C2CE6">
            <w:pPr>
              <w:rPr>
                <w:rFonts w:ascii="Calibri" w:eastAsia="Calibri" w:hAnsi="Calibri"/>
                <w:color w:val="auto"/>
                <w:sz w:val="22"/>
                <w:szCs w:val="22"/>
              </w:rPr>
            </w:pPr>
          </w:p>
        </w:tc>
      </w:tr>
      <w:tr w:rsidR="007C2CE6" w:rsidRPr="007C2CE6" w14:paraId="1E5CD19F" w14:textId="77777777" w:rsidTr="003C4A2F">
        <w:tc>
          <w:tcPr>
            <w:tcW w:w="556" w:type="dxa"/>
          </w:tcPr>
          <w:p w14:paraId="5BE1C8E5" w14:textId="77777777" w:rsidR="007C2CE6" w:rsidRPr="007C2CE6" w:rsidRDefault="007C2CE6" w:rsidP="007C2CE6">
            <w:pPr>
              <w:rPr>
                <w:rFonts w:eastAsia="Calibri"/>
                <w:color w:val="auto"/>
                <w:sz w:val="22"/>
                <w:szCs w:val="22"/>
              </w:rPr>
            </w:pPr>
            <w:r w:rsidRPr="007C2CE6">
              <w:rPr>
                <w:rFonts w:eastAsia="Calibri"/>
                <w:color w:val="auto"/>
                <w:sz w:val="22"/>
                <w:szCs w:val="22"/>
              </w:rPr>
              <w:t>8</w:t>
            </w:r>
          </w:p>
        </w:tc>
        <w:tc>
          <w:tcPr>
            <w:tcW w:w="5342" w:type="dxa"/>
          </w:tcPr>
          <w:p w14:paraId="7FE4E469"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Fotelis</w:t>
            </w:r>
          </w:p>
        </w:tc>
        <w:tc>
          <w:tcPr>
            <w:tcW w:w="869" w:type="dxa"/>
            <w:vAlign w:val="center"/>
          </w:tcPr>
          <w:p w14:paraId="0B1B8D94"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3</w:t>
            </w:r>
          </w:p>
        </w:tc>
        <w:tc>
          <w:tcPr>
            <w:tcW w:w="1304" w:type="dxa"/>
          </w:tcPr>
          <w:p w14:paraId="3B131CF0" w14:textId="77777777" w:rsidR="007C2CE6" w:rsidRPr="007C2CE6" w:rsidRDefault="007C2CE6" w:rsidP="007C2CE6">
            <w:pPr>
              <w:rPr>
                <w:rFonts w:ascii="Calibri" w:eastAsia="Calibri" w:hAnsi="Calibri"/>
                <w:color w:val="auto"/>
                <w:sz w:val="22"/>
                <w:szCs w:val="22"/>
              </w:rPr>
            </w:pPr>
          </w:p>
        </w:tc>
        <w:tc>
          <w:tcPr>
            <w:tcW w:w="1705" w:type="dxa"/>
          </w:tcPr>
          <w:p w14:paraId="674A098A" w14:textId="77777777" w:rsidR="007C2CE6" w:rsidRPr="007C2CE6" w:rsidRDefault="007C2CE6" w:rsidP="007C2CE6">
            <w:pPr>
              <w:rPr>
                <w:rFonts w:ascii="Calibri" w:eastAsia="Calibri" w:hAnsi="Calibri"/>
                <w:color w:val="auto"/>
                <w:sz w:val="22"/>
                <w:szCs w:val="22"/>
              </w:rPr>
            </w:pPr>
          </w:p>
        </w:tc>
      </w:tr>
      <w:tr w:rsidR="007C2CE6" w:rsidRPr="007C2CE6" w14:paraId="41D0E623" w14:textId="77777777" w:rsidTr="003C4A2F">
        <w:tc>
          <w:tcPr>
            <w:tcW w:w="556" w:type="dxa"/>
          </w:tcPr>
          <w:p w14:paraId="69E2761C" w14:textId="77777777" w:rsidR="007C2CE6" w:rsidRPr="007C2CE6" w:rsidRDefault="007C2CE6" w:rsidP="007C2CE6">
            <w:pPr>
              <w:rPr>
                <w:rFonts w:eastAsia="Calibri"/>
                <w:color w:val="auto"/>
                <w:sz w:val="22"/>
                <w:szCs w:val="22"/>
              </w:rPr>
            </w:pPr>
            <w:r w:rsidRPr="007C2CE6">
              <w:rPr>
                <w:rFonts w:eastAsia="Calibri"/>
                <w:color w:val="auto"/>
                <w:sz w:val="22"/>
                <w:szCs w:val="22"/>
              </w:rPr>
              <w:t>9</w:t>
            </w:r>
          </w:p>
        </w:tc>
        <w:tc>
          <w:tcPr>
            <w:tcW w:w="5342" w:type="dxa"/>
          </w:tcPr>
          <w:p w14:paraId="2FD9F69A" w14:textId="77777777" w:rsidR="007C2CE6" w:rsidRPr="007C2CE6" w:rsidRDefault="007C2CE6" w:rsidP="007C2CE6">
            <w:pPr>
              <w:ind w:right="-23"/>
              <w:jc w:val="both"/>
              <w:rPr>
                <w:rFonts w:eastAsia="Calibri"/>
                <w:color w:val="auto"/>
                <w:sz w:val="22"/>
                <w:szCs w:val="22"/>
              </w:rPr>
            </w:pPr>
            <w:r w:rsidRPr="007C2CE6">
              <w:rPr>
                <w:rFonts w:eastAsia="Calibri"/>
                <w:color w:val="auto"/>
                <w:sz w:val="22"/>
                <w:szCs w:val="22"/>
              </w:rPr>
              <w:t>Staliukas</w:t>
            </w:r>
          </w:p>
        </w:tc>
        <w:tc>
          <w:tcPr>
            <w:tcW w:w="869" w:type="dxa"/>
            <w:vAlign w:val="center"/>
          </w:tcPr>
          <w:p w14:paraId="57D63109"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1</w:t>
            </w:r>
          </w:p>
        </w:tc>
        <w:tc>
          <w:tcPr>
            <w:tcW w:w="1304" w:type="dxa"/>
          </w:tcPr>
          <w:p w14:paraId="4F23FDDC" w14:textId="77777777" w:rsidR="007C2CE6" w:rsidRPr="007C2CE6" w:rsidRDefault="007C2CE6" w:rsidP="007C2CE6">
            <w:pPr>
              <w:rPr>
                <w:rFonts w:ascii="Calibri" w:eastAsia="Calibri" w:hAnsi="Calibri"/>
                <w:color w:val="auto"/>
                <w:sz w:val="22"/>
                <w:szCs w:val="22"/>
              </w:rPr>
            </w:pPr>
          </w:p>
        </w:tc>
        <w:tc>
          <w:tcPr>
            <w:tcW w:w="1705" w:type="dxa"/>
          </w:tcPr>
          <w:p w14:paraId="32CEC7BA" w14:textId="77777777" w:rsidR="007C2CE6" w:rsidRPr="007C2CE6" w:rsidRDefault="007C2CE6" w:rsidP="007C2CE6">
            <w:pPr>
              <w:rPr>
                <w:rFonts w:ascii="Calibri" w:eastAsia="Calibri" w:hAnsi="Calibri"/>
                <w:color w:val="auto"/>
                <w:sz w:val="22"/>
                <w:szCs w:val="22"/>
              </w:rPr>
            </w:pPr>
          </w:p>
        </w:tc>
      </w:tr>
      <w:tr w:rsidR="007C2CE6" w:rsidRPr="007C2CE6" w14:paraId="44D0C7BC" w14:textId="77777777" w:rsidTr="003C4A2F">
        <w:tc>
          <w:tcPr>
            <w:tcW w:w="8071" w:type="dxa"/>
            <w:gridSpan w:val="4"/>
          </w:tcPr>
          <w:p w14:paraId="0619B611" w14:textId="77777777" w:rsidR="007C2CE6" w:rsidRPr="007C2CE6" w:rsidRDefault="007C2CE6" w:rsidP="007C2CE6">
            <w:pPr>
              <w:jc w:val="right"/>
              <w:rPr>
                <w:rFonts w:eastAsia="Calibri"/>
                <w:b/>
                <w:color w:val="auto"/>
                <w:sz w:val="22"/>
                <w:szCs w:val="22"/>
              </w:rPr>
            </w:pPr>
            <w:r w:rsidRPr="007C2CE6">
              <w:rPr>
                <w:rFonts w:eastAsia="Calibri"/>
                <w:b/>
                <w:color w:val="auto"/>
                <w:sz w:val="22"/>
                <w:szCs w:val="22"/>
              </w:rPr>
              <w:t xml:space="preserve">Pasiūlymo kaina, </w:t>
            </w:r>
            <w:r w:rsidRPr="007C2CE6">
              <w:rPr>
                <w:rFonts w:eastAsia="Calibri"/>
                <w:b/>
                <w:iCs/>
                <w:color w:val="auto"/>
                <w:sz w:val="22"/>
                <w:szCs w:val="22"/>
              </w:rPr>
              <w:t>EUR</w:t>
            </w:r>
            <w:r w:rsidRPr="007C2CE6">
              <w:rPr>
                <w:rFonts w:eastAsia="Calibri"/>
                <w:b/>
                <w:color w:val="auto"/>
                <w:sz w:val="22"/>
                <w:szCs w:val="22"/>
              </w:rPr>
              <w:t xml:space="preserve"> be PVM</w:t>
            </w:r>
          </w:p>
        </w:tc>
        <w:tc>
          <w:tcPr>
            <w:tcW w:w="1705" w:type="dxa"/>
          </w:tcPr>
          <w:p w14:paraId="236A6C7D" w14:textId="77777777" w:rsidR="007C2CE6" w:rsidRPr="007C2CE6" w:rsidRDefault="007C2CE6" w:rsidP="007C2CE6">
            <w:pPr>
              <w:rPr>
                <w:rFonts w:ascii="Calibri" w:eastAsia="Calibri" w:hAnsi="Calibri"/>
                <w:color w:val="auto"/>
                <w:sz w:val="22"/>
                <w:szCs w:val="22"/>
              </w:rPr>
            </w:pPr>
          </w:p>
        </w:tc>
      </w:tr>
      <w:tr w:rsidR="007C2CE6" w:rsidRPr="007C2CE6" w14:paraId="269F881A" w14:textId="77777777" w:rsidTr="003C4A2F">
        <w:tc>
          <w:tcPr>
            <w:tcW w:w="8071" w:type="dxa"/>
            <w:gridSpan w:val="4"/>
          </w:tcPr>
          <w:p w14:paraId="188B4659" w14:textId="77777777" w:rsidR="007C2CE6" w:rsidRPr="007C2CE6" w:rsidRDefault="007C2CE6" w:rsidP="007C2CE6">
            <w:pPr>
              <w:jc w:val="right"/>
              <w:rPr>
                <w:rFonts w:eastAsia="Calibri"/>
                <w:b/>
                <w:color w:val="auto"/>
                <w:sz w:val="22"/>
                <w:szCs w:val="22"/>
              </w:rPr>
            </w:pPr>
            <w:r w:rsidRPr="007C2CE6">
              <w:rPr>
                <w:rFonts w:eastAsia="Calibri"/>
                <w:b/>
                <w:color w:val="auto"/>
                <w:sz w:val="22"/>
                <w:szCs w:val="22"/>
              </w:rPr>
              <w:t>PVM (21%), Eur</w:t>
            </w:r>
          </w:p>
        </w:tc>
        <w:tc>
          <w:tcPr>
            <w:tcW w:w="1705" w:type="dxa"/>
          </w:tcPr>
          <w:p w14:paraId="32169003" w14:textId="77777777" w:rsidR="007C2CE6" w:rsidRPr="007C2CE6" w:rsidRDefault="007C2CE6" w:rsidP="007C2CE6">
            <w:pPr>
              <w:rPr>
                <w:rFonts w:ascii="Calibri" w:eastAsia="Calibri" w:hAnsi="Calibri"/>
                <w:color w:val="auto"/>
                <w:sz w:val="22"/>
                <w:szCs w:val="22"/>
              </w:rPr>
            </w:pPr>
          </w:p>
        </w:tc>
      </w:tr>
      <w:tr w:rsidR="007C2CE6" w:rsidRPr="007C2CE6" w14:paraId="353023E1" w14:textId="77777777" w:rsidTr="003C4A2F">
        <w:tc>
          <w:tcPr>
            <w:tcW w:w="8071" w:type="dxa"/>
            <w:gridSpan w:val="4"/>
          </w:tcPr>
          <w:p w14:paraId="51350C16" w14:textId="77777777" w:rsidR="007C2CE6" w:rsidRPr="007C2CE6" w:rsidRDefault="007C2CE6" w:rsidP="007C2CE6">
            <w:pPr>
              <w:jc w:val="right"/>
              <w:rPr>
                <w:rFonts w:eastAsia="Calibri"/>
                <w:b/>
                <w:color w:val="auto"/>
                <w:sz w:val="22"/>
                <w:szCs w:val="22"/>
              </w:rPr>
            </w:pPr>
            <w:r w:rsidRPr="007C2CE6">
              <w:rPr>
                <w:rFonts w:eastAsia="Calibri"/>
                <w:b/>
                <w:color w:val="auto"/>
                <w:sz w:val="22"/>
                <w:szCs w:val="22"/>
              </w:rPr>
              <w:t xml:space="preserve">Pasiūlymo kaina, </w:t>
            </w:r>
            <w:r w:rsidRPr="007C2CE6">
              <w:rPr>
                <w:rFonts w:eastAsia="Calibri"/>
                <w:b/>
                <w:iCs/>
                <w:color w:val="auto"/>
                <w:sz w:val="22"/>
                <w:szCs w:val="22"/>
              </w:rPr>
              <w:t>EUR</w:t>
            </w:r>
            <w:r w:rsidRPr="007C2CE6">
              <w:rPr>
                <w:rFonts w:eastAsia="Calibri"/>
                <w:b/>
                <w:color w:val="auto"/>
                <w:sz w:val="22"/>
                <w:szCs w:val="22"/>
              </w:rPr>
              <w:t xml:space="preserve"> su PVM</w:t>
            </w:r>
          </w:p>
        </w:tc>
        <w:tc>
          <w:tcPr>
            <w:tcW w:w="1705" w:type="dxa"/>
          </w:tcPr>
          <w:p w14:paraId="7B1D7C22" w14:textId="77777777" w:rsidR="007C2CE6" w:rsidRPr="007C2CE6" w:rsidRDefault="007C2CE6" w:rsidP="007C2CE6">
            <w:pPr>
              <w:rPr>
                <w:rFonts w:ascii="Calibri" w:eastAsia="Calibri" w:hAnsi="Calibri"/>
                <w:color w:val="auto"/>
                <w:sz w:val="22"/>
                <w:szCs w:val="22"/>
              </w:rPr>
            </w:pPr>
          </w:p>
        </w:tc>
      </w:tr>
    </w:tbl>
    <w:p w14:paraId="12DD4E93" w14:textId="77777777" w:rsidR="007C2CE6" w:rsidRPr="007C2CE6" w:rsidRDefault="007C2CE6" w:rsidP="007C2CE6">
      <w:pPr>
        <w:spacing w:line="259" w:lineRule="auto"/>
        <w:jc w:val="both"/>
        <w:rPr>
          <w:rFonts w:eastAsia="Calibri"/>
          <w:color w:val="auto"/>
          <w:sz w:val="18"/>
          <w:szCs w:val="18"/>
        </w:rPr>
      </w:pPr>
      <w:r w:rsidRPr="007C2CE6">
        <w:rPr>
          <w:rFonts w:eastAsia="Calibri"/>
          <w:color w:val="auto"/>
          <w:sz w:val="18"/>
          <w:szCs w:val="18"/>
        </w:rPr>
        <w:t xml:space="preserve">*Į pasiūlymo kainą turi būti įskaičiuoti visi su sutarties vykdymu susiję tiekėjo mokesčiai, darbai bei kitos išlaidos, </w:t>
      </w:r>
      <w:r w:rsidRPr="007C2CE6">
        <w:rPr>
          <w:rFonts w:eastAsia="Calibri"/>
          <w:color w:val="000000"/>
          <w:sz w:val="18"/>
          <w:szCs w:val="18"/>
        </w:rPr>
        <w:t>įskaitant ir sąskaitų teikimą per</w:t>
      </w:r>
      <w:r w:rsidRPr="007C2CE6">
        <w:rPr>
          <w:rFonts w:eastAsia="Calibri"/>
          <w:color w:val="auto"/>
          <w:sz w:val="18"/>
          <w:szCs w:val="18"/>
        </w:rPr>
        <w:t xml:space="preserve"> sąskaitų administravimo bendrosios informacinės sistemą (SABIS).</w:t>
      </w:r>
    </w:p>
    <w:p w14:paraId="4F1C1D17" w14:textId="77777777" w:rsidR="007C2CE6" w:rsidRPr="007C2CE6" w:rsidRDefault="007C2CE6" w:rsidP="007C2CE6">
      <w:pPr>
        <w:spacing w:line="259" w:lineRule="auto"/>
        <w:jc w:val="both"/>
        <w:rPr>
          <w:rFonts w:eastAsia="Calibri"/>
          <w:color w:val="auto"/>
          <w:sz w:val="18"/>
          <w:szCs w:val="18"/>
        </w:rPr>
      </w:pPr>
    </w:p>
    <w:p w14:paraId="0494E45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Teikdami šį pasiūlymą, mes patvirtiname, kad į mūsų siūlomą kainą įskaičiuoti visi mokesčiai, baldų pristatymo, surinkimo, sunešimo išlaidos, garantija, garantinis aptarnavimas ir visa kita rizika bei nenumatytos išlaidos susijusios su perkamu objektu, kurias teikdami pasiūlymą ir laikydamiesi konkurso sąlygose nustatytų reikalavimų, privalėjome įskaičiuoti į pasiūlymo kainą.</w:t>
      </w:r>
    </w:p>
    <w:p w14:paraId="5F0856B6" w14:textId="77777777" w:rsidR="007C2CE6" w:rsidRPr="007C2CE6" w:rsidRDefault="007C2CE6" w:rsidP="007C2CE6">
      <w:pPr>
        <w:jc w:val="both"/>
        <w:rPr>
          <w:rFonts w:eastAsia="Calibri"/>
          <w:color w:val="auto"/>
          <w:sz w:val="22"/>
          <w:szCs w:val="22"/>
        </w:rPr>
      </w:pPr>
    </w:p>
    <w:p w14:paraId="5DF3690B" w14:textId="77777777" w:rsidR="007C2CE6" w:rsidRPr="007C2CE6" w:rsidRDefault="007C2CE6" w:rsidP="007C2CE6">
      <w:pPr>
        <w:spacing w:after="120"/>
        <w:rPr>
          <w:rFonts w:eastAsia="Times New Roman"/>
          <w:color w:val="auto"/>
          <w:sz w:val="22"/>
          <w:szCs w:val="22"/>
          <w:lang w:eastAsia="lt-LT"/>
        </w:rPr>
      </w:pPr>
      <w:r w:rsidRPr="007C2CE6">
        <w:rPr>
          <w:rFonts w:eastAsia="Times New Roman"/>
          <w:b/>
          <w:color w:val="auto"/>
          <w:sz w:val="22"/>
          <w:szCs w:val="22"/>
          <w:lang w:eastAsia="lt-LT"/>
        </w:rPr>
        <w:t>Iš viso bendra pasiūlymo kaina be PVM</w:t>
      </w:r>
      <w:r w:rsidRPr="007C2CE6">
        <w:rPr>
          <w:rFonts w:eastAsia="Times New Roman"/>
          <w:color w:val="auto"/>
          <w:sz w:val="22"/>
          <w:szCs w:val="22"/>
          <w:lang w:eastAsia="lt-LT"/>
        </w:rPr>
        <w:t>: ________________ (</w:t>
      </w:r>
      <w:r w:rsidRPr="007C2CE6">
        <w:rPr>
          <w:rFonts w:eastAsia="Times New Roman"/>
          <w:i/>
          <w:color w:val="auto"/>
          <w:sz w:val="22"/>
          <w:szCs w:val="22"/>
          <w:lang w:eastAsia="lt-LT"/>
        </w:rPr>
        <w:t>suma skaičiais ir žodžiais  - įrašo tiekėjas</w:t>
      </w:r>
      <w:r w:rsidRPr="007C2CE6">
        <w:rPr>
          <w:rFonts w:eastAsia="Times New Roman"/>
          <w:color w:val="auto"/>
          <w:sz w:val="22"/>
          <w:szCs w:val="22"/>
          <w:lang w:eastAsia="lt-LT"/>
        </w:rPr>
        <w:t>)</w:t>
      </w:r>
    </w:p>
    <w:p w14:paraId="5E11BE89" w14:textId="77777777" w:rsidR="007C2CE6" w:rsidRPr="007C2CE6" w:rsidRDefault="007C2CE6" w:rsidP="007C2CE6">
      <w:pPr>
        <w:spacing w:after="120"/>
        <w:rPr>
          <w:rFonts w:eastAsia="Times New Roman"/>
          <w:color w:val="auto"/>
          <w:sz w:val="22"/>
          <w:szCs w:val="22"/>
          <w:lang w:eastAsia="lt-LT"/>
        </w:rPr>
      </w:pPr>
      <w:r w:rsidRPr="007C2CE6">
        <w:rPr>
          <w:rFonts w:eastAsia="Times New Roman"/>
          <w:b/>
          <w:color w:val="auto"/>
          <w:sz w:val="22"/>
          <w:szCs w:val="22"/>
          <w:lang w:eastAsia="lt-LT"/>
        </w:rPr>
        <w:t>Iš viso PVM</w:t>
      </w:r>
      <w:r w:rsidRPr="007C2CE6">
        <w:rPr>
          <w:rFonts w:eastAsia="Times New Roman"/>
          <w:color w:val="auto"/>
          <w:sz w:val="22"/>
          <w:szCs w:val="22"/>
          <w:lang w:eastAsia="lt-LT"/>
        </w:rPr>
        <w:t>: ___________________ (</w:t>
      </w:r>
      <w:r w:rsidRPr="007C2CE6">
        <w:rPr>
          <w:rFonts w:eastAsia="Times New Roman"/>
          <w:i/>
          <w:color w:val="auto"/>
          <w:sz w:val="22"/>
          <w:szCs w:val="22"/>
          <w:lang w:eastAsia="lt-LT"/>
        </w:rPr>
        <w:t>suma skaičiais ir žodžiais – įrašo tiekėjas</w:t>
      </w:r>
      <w:r w:rsidRPr="007C2CE6">
        <w:rPr>
          <w:rFonts w:eastAsia="Times New Roman"/>
          <w:color w:val="auto"/>
          <w:sz w:val="22"/>
          <w:szCs w:val="22"/>
          <w:lang w:eastAsia="lt-LT"/>
        </w:rPr>
        <w:t>)</w:t>
      </w:r>
    </w:p>
    <w:p w14:paraId="69C76B0E" w14:textId="77777777" w:rsidR="007C2CE6" w:rsidRPr="007C2CE6" w:rsidRDefault="007C2CE6" w:rsidP="007C2CE6">
      <w:pPr>
        <w:spacing w:after="120"/>
        <w:rPr>
          <w:rFonts w:eastAsia="Times New Roman"/>
          <w:color w:val="auto"/>
          <w:sz w:val="22"/>
          <w:szCs w:val="22"/>
          <w:lang w:eastAsia="lt-LT"/>
        </w:rPr>
      </w:pPr>
      <w:r w:rsidRPr="007C2CE6">
        <w:rPr>
          <w:rFonts w:eastAsia="Times New Roman"/>
          <w:b/>
          <w:color w:val="auto"/>
          <w:sz w:val="22"/>
          <w:szCs w:val="22"/>
          <w:lang w:eastAsia="lt-LT"/>
        </w:rPr>
        <w:t>Iš viso bendra pasiūlymo kaina su PVM</w:t>
      </w:r>
      <w:r w:rsidRPr="007C2CE6">
        <w:rPr>
          <w:rFonts w:eastAsia="Times New Roman"/>
          <w:color w:val="auto"/>
          <w:sz w:val="22"/>
          <w:szCs w:val="22"/>
          <w:lang w:eastAsia="lt-LT"/>
        </w:rPr>
        <w:t>: ________________ (</w:t>
      </w:r>
      <w:r w:rsidRPr="007C2CE6">
        <w:rPr>
          <w:rFonts w:eastAsia="Times New Roman"/>
          <w:i/>
          <w:color w:val="auto"/>
          <w:sz w:val="22"/>
          <w:szCs w:val="22"/>
          <w:lang w:eastAsia="lt-LT"/>
        </w:rPr>
        <w:t>suma skaičiais ir žodžiais - įrašo tiekėjas</w:t>
      </w:r>
      <w:r w:rsidRPr="007C2CE6">
        <w:rPr>
          <w:rFonts w:eastAsia="Times New Roman"/>
          <w:color w:val="auto"/>
          <w:sz w:val="22"/>
          <w:szCs w:val="22"/>
          <w:lang w:eastAsia="lt-LT"/>
        </w:rPr>
        <w:t>)</w:t>
      </w:r>
    </w:p>
    <w:p w14:paraId="2262D766" w14:textId="77777777" w:rsidR="007C2CE6" w:rsidRPr="007C2CE6" w:rsidRDefault="007C2CE6" w:rsidP="007C2CE6">
      <w:pPr>
        <w:rPr>
          <w:rFonts w:eastAsia="Calibri"/>
          <w:b/>
          <w:bCs/>
          <w:i/>
          <w:iCs/>
          <w:color w:val="auto"/>
          <w:sz w:val="20"/>
          <w:szCs w:val="20"/>
        </w:rPr>
      </w:pPr>
      <w:r w:rsidRPr="007C2CE6">
        <w:rPr>
          <w:rFonts w:eastAsia="Calibri"/>
          <w:b/>
          <w:bCs/>
          <w:i/>
          <w:iCs/>
          <w:color w:val="auto"/>
          <w:sz w:val="20"/>
          <w:szCs w:val="20"/>
        </w:rPr>
        <w:t>Pastaba:</w:t>
      </w:r>
    </w:p>
    <w:p w14:paraId="44EE1954" w14:textId="77777777" w:rsidR="007C2CE6" w:rsidRPr="007C2CE6" w:rsidRDefault="007C2CE6" w:rsidP="007C2CE6">
      <w:pPr>
        <w:rPr>
          <w:rFonts w:eastAsia="Calibri"/>
          <w:bCs/>
          <w:iCs/>
          <w:color w:val="auto"/>
          <w:sz w:val="20"/>
          <w:szCs w:val="20"/>
        </w:rPr>
      </w:pPr>
      <w:r w:rsidRPr="007C2CE6">
        <w:rPr>
          <w:rFonts w:eastAsia="Calibri"/>
          <w:bCs/>
          <w:iCs/>
          <w:color w:val="auto"/>
          <w:sz w:val="20"/>
          <w:szCs w:val="20"/>
        </w:rPr>
        <w:t>- kainos pasiūlyme nurodomos, paliekant du skaitmenis po kablelio;</w:t>
      </w:r>
    </w:p>
    <w:p w14:paraId="7D4E8AF9" w14:textId="77777777" w:rsidR="007C2CE6" w:rsidRPr="007C2CE6" w:rsidRDefault="007C2CE6" w:rsidP="007C2CE6">
      <w:pPr>
        <w:rPr>
          <w:rFonts w:eastAsia="Calibri"/>
          <w:bCs/>
          <w:iCs/>
          <w:color w:val="auto"/>
          <w:sz w:val="20"/>
          <w:szCs w:val="20"/>
        </w:rPr>
      </w:pPr>
      <w:r w:rsidRPr="007C2CE6">
        <w:rPr>
          <w:rFonts w:eastAsia="Calibri"/>
          <w:bCs/>
          <w:iCs/>
          <w:color w:val="auto"/>
          <w:sz w:val="20"/>
          <w:szCs w:val="20"/>
        </w:rPr>
        <w:t>- bendra kaina turi atitikti pateiktų jos sudėtinių dalių sumą;</w:t>
      </w:r>
    </w:p>
    <w:p w14:paraId="49365C08" w14:textId="77777777" w:rsidR="007C2CE6" w:rsidRPr="007C2CE6" w:rsidRDefault="007C2CE6" w:rsidP="007C2CE6">
      <w:pPr>
        <w:rPr>
          <w:rFonts w:eastAsia="Calibri"/>
          <w:bCs/>
          <w:iCs/>
          <w:color w:val="auto"/>
          <w:sz w:val="20"/>
          <w:szCs w:val="20"/>
        </w:rPr>
      </w:pPr>
      <w:r w:rsidRPr="007C2CE6">
        <w:rPr>
          <w:rFonts w:eastAsia="Calibri"/>
          <w:bCs/>
          <w:iCs/>
          <w:color w:val="auto"/>
          <w:sz w:val="20"/>
          <w:szCs w:val="20"/>
        </w:rPr>
        <w:t>- tais atvejais, kai pagal galiojančius teisės aktus teikėjui nereikia mokėti PVM, jis atitinkamų skilčių nepildo ir nurodo priežastis, dėl kurių PVM nemoka;</w:t>
      </w:r>
    </w:p>
    <w:p w14:paraId="45757633" w14:textId="77777777" w:rsidR="007C2CE6" w:rsidRPr="007C2CE6" w:rsidRDefault="007C2CE6" w:rsidP="007C2CE6">
      <w:pPr>
        <w:rPr>
          <w:rFonts w:eastAsia="Calibri"/>
          <w:bCs/>
          <w:iCs/>
          <w:color w:val="auto"/>
          <w:sz w:val="20"/>
          <w:szCs w:val="20"/>
        </w:rPr>
      </w:pPr>
      <w:r w:rsidRPr="007C2CE6">
        <w:rPr>
          <w:rFonts w:eastAsia="Calibri"/>
          <w:bCs/>
          <w:iCs/>
          <w:color w:val="auto"/>
          <w:sz w:val="20"/>
          <w:szCs w:val="20"/>
        </w:rPr>
        <w:t>- jeigu pateikta informacija skaičiais ir žodžiais nesutampa, laikoma, kad teisinga informacija yra ta, kuri pateikta žodžiais.</w:t>
      </w:r>
    </w:p>
    <w:p w14:paraId="46444D75" w14:textId="77777777" w:rsidR="007C2CE6" w:rsidRPr="007C2CE6" w:rsidRDefault="007C2CE6" w:rsidP="007C2CE6">
      <w:pPr>
        <w:spacing w:after="160" w:line="259" w:lineRule="auto"/>
        <w:rPr>
          <w:rFonts w:ascii="Calibri" w:eastAsia="Calibri" w:hAnsi="Calibri"/>
          <w:color w:val="auto"/>
          <w:sz w:val="22"/>
          <w:szCs w:val="22"/>
        </w:rPr>
      </w:pPr>
    </w:p>
    <w:p w14:paraId="455C4D8E" w14:textId="77777777" w:rsidR="007C2CE6" w:rsidRPr="007C2CE6" w:rsidRDefault="007C2CE6" w:rsidP="007C2CE6">
      <w:pPr>
        <w:spacing w:after="160" w:line="259" w:lineRule="auto"/>
        <w:rPr>
          <w:rFonts w:ascii="Calibri" w:eastAsia="Calibri" w:hAnsi="Calibri"/>
          <w:color w:val="auto"/>
          <w:sz w:val="22"/>
          <w:szCs w:val="22"/>
        </w:rPr>
      </w:pPr>
    </w:p>
    <w:p w14:paraId="01182871" w14:textId="77777777" w:rsidR="007C2CE6" w:rsidRPr="007C2CE6" w:rsidRDefault="007C2CE6" w:rsidP="007C2CE6">
      <w:pPr>
        <w:spacing w:after="160" w:line="259" w:lineRule="auto"/>
        <w:rPr>
          <w:rFonts w:ascii="Calibri" w:eastAsia="Calibri" w:hAnsi="Calibri"/>
          <w:color w:val="auto"/>
          <w:sz w:val="22"/>
          <w:szCs w:val="22"/>
        </w:rPr>
      </w:pPr>
    </w:p>
    <w:p w14:paraId="16D42117" w14:textId="77777777" w:rsidR="007C2CE6" w:rsidRPr="007C2CE6" w:rsidRDefault="007C2CE6" w:rsidP="007C2CE6">
      <w:pPr>
        <w:spacing w:after="160" w:line="259" w:lineRule="auto"/>
        <w:rPr>
          <w:rFonts w:ascii="Calibri" w:eastAsia="Calibri" w:hAnsi="Calibri"/>
          <w:color w:val="auto"/>
          <w:sz w:val="22"/>
          <w:szCs w:val="22"/>
        </w:rPr>
      </w:pPr>
    </w:p>
    <w:p w14:paraId="63061F02" w14:textId="77777777" w:rsidR="007C2CE6" w:rsidRPr="007C2CE6" w:rsidRDefault="007C2CE6" w:rsidP="007C2CE6">
      <w:pPr>
        <w:spacing w:after="160" w:line="259" w:lineRule="auto"/>
        <w:rPr>
          <w:rFonts w:ascii="Calibri" w:eastAsia="Calibri" w:hAnsi="Calibri"/>
          <w:color w:val="auto"/>
          <w:sz w:val="22"/>
          <w:szCs w:val="22"/>
        </w:rPr>
      </w:pPr>
    </w:p>
    <w:p w14:paraId="7CE08925" w14:textId="77777777" w:rsidR="007C2CE6" w:rsidRPr="007C2CE6" w:rsidRDefault="007C2CE6" w:rsidP="007C2CE6">
      <w:pPr>
        <w:spacing w:after="160" w:line="259" w:lineRule="auto"/>
        <w:rPr>
          <w:rFonts w:ascii="Calibri" w:eastAsia="Calibri" w:hAnsi="Calibri"/>
          <w:color w:val="auto"/>
          <w:sz w:val="22"/>
          <w:szCs w:val="22"/>
        </w:rPr>
      </w:pPr>
    </w:p>
    <w:p w14:paraId="4CFA4AE0" w14:textId="77777777" w:rsidR="007C2CE6" w:rsidRPr="007C2CE6" w:rsidRDefault="007C2CE6" w:rsidP="007C2CE6">
      <w:pPr>
        <w:spacing w:after="160" w:line="259" w:lineRule="auto"/>
        <w:rPr>
          <w:rFonts w:ascii="Calibri" w:eastAsia="Calibri" w:hAnsi="Calibri"/>
          <w:color w:val="auto"/>
          <w:sz w:val="22"/>
          <w:szCs w:val="22"/>
        </w:rPr>
      </w:pPr>
    </w:p>
    <w:p w14:paraId="391745B9" w14:textId="77777777" w:rsidR="007C2CE6" w:rsidRPr="007C2CE6" w:rsidRDefault="007C2CE6" w:rsidP="007C2CE6">
      <w:pPr>
        <w:spacing w:after="160" w:line="259" w:lineRule="auto"/>
        <w:rPr>
          <w:rFonts w:ascii="Calibri" w:eastAsia="Calibri" w:hAnsi="Calibri"/>
          <w:color w:val="auto"/>
          <w:sz w:val="22"/>
          <w:szCs w:val="22"/>
        </w:rPr>
      </w:pPr>
    </w:p>
    <w:p w14:paraId="4CDA9596" w14:textId="77777777" w:rsidR="007C2CE6" w:rsidRPr="007C2CE6" w:rsidRDefault="007C2CE6" w:rsidP="007C2CE6">
      <w:pPr>
        <w:spacing w:after="160" w:line="259" w:lineRule="auto"/>
        <w:rPr>
          <w:rFonts w:ascii="Calibri" w:eastAsia="Calibri" w:hAnsi="Calibri"/>
          <w:color w:val="auto"/>
          <w:sz w:val="22"/>
          <w:szCs w:val="22"/>
        </w:rPr>
      </w:pPr>
    </w:p>
    <w:p w14:paraId="78A96AFD" w14:textId="77777777" w:rsidR="007C2CE6" w:rsidRPr="007C2CE6" w:rsidRDefault="007C2CE6" w:rsidP="007C2CE6">
      <w:pPr>
        <w:spacing w:after="160" w:line="259" w:lineRule="auto"/>
        <w:rPr>
          <w:rFonts w:ascii="Calibri" w:eastAsia="Calibri" w:hAnsi="Calibri"/>
          <w:color w:val="auto"/>
          <w:sz w:val="22"/>
          <w:szCs w:val="22"/>
        </w:rPr>
      </w:pPr>
    </w:p>
    <w:p w14:paraId="167A6167" w14:textId="77777777" w:rsidR="007C2CE6" w:rsidRPr="007C2CE6" w:rsidRDefault="007C2CE6" w:rsidP="007C2CE6">
      <w:pPr>
        <w:tabs>
          <w:tab w:val="num" w:pos="3065"/>
        </w:tabs>
        <w:spacing w:after="160" w:line="259" w:lineRule="auto"/>
        <w:ind w:right="278"/>
        <w:jc w:val="center"/>
        <w:rPr>
          <w:rFonts w:eastAsia="Calibri"/>
          <w:b/>
          <w:color w:val="auto"/>
          <w:sz w:val="22"/>
          <w:szCs w:val="22"/>
          <w:lang w:val="en-US"/>
        </w:rPr>
      </w:pPr>
      <w:r w:rsidRPr="007C2CE6">
        <w:rPr>
          <w:rFonts w:eastAsia="Calibri"/>
          <w:b/>
          <w:color w:val="auto"/>
          <w:sz w:val="22"/>
          <w:szCs w:val="22"/>
          <w:lang w:val="en-US"/>
        </w:rPr>
        <w:t xml:space="preserve">PREKIŲ ATITIKTIES TECHNINĖS SPECIFIKACIJOS REIKALAVIMAMS LENTELĖ </w:t>
      </w:r>
    </w:p>
    <w:p w14:paraId="6FF758B3" w14:textId="77777777" w:rsidR="007C2CE6" w:rsidRPr="007C2CE6" w:rsidRDefault="007C2CE6" w:rsidP="007C2CE6">
      <w:pPr>
        <w:tabs>
          <w:tab w:val="num" w:pos="3065"/>
        </w:tabs>
        <w:spacing w:after="160" w:line="259" w:lineRule="auto"/>
        <w:ind w:right="278"/>
        <w:jc w:val="center"/>
        <w:rPr>
          <w:rFonts w:eastAsia="Calibri"/>
          <w:b/>
          <w:color w:val="auto"/>
          <w:sz w:val="22"/>
          <w:szCs w:val="22"/>
          <w:lang w:val="en-US"/>
        </w:rPr>
      </w:pPr>
    </w:p>
    <w:tbl>
      <w:tblPr>
        <w:tblStyle w:val="Lentelstinklelis3"/>
        <w:tblW w:w="9973" w:type="dxa"/>
        <w:tblLook w:val="04A0" w:firstRow="1" w:lastRow="0" w:firstColumn="1" w:lastColumn="0" w:noHBand="0" w:noVBand="1"/>
      </w:tblPr>
      <w:tblGrid>
        <w:gridCol w:w="508"/>
        <w:gridCol w:w="1589"/>
        <w:gridCol w:w="870"/>
        <w:gridCol w:w="3974"/>
        <w:gridCol w:w="3032"/>
      </w:tblGrid>
      <w:tr w:rsidR="007C2CE6" w:rsidRPr="007C2CE6" w14:paraId="70DF3AC1" w14:textId="77777777" w:rsidTr="003C4A2F">
        <w:tc>
          <w:tcPr>
            <w:tcW w:w="508" w:type="dxa"/>
          </w:tcPr>
          <w:p w14:paraId="7F12B246" w14:textId="77777777" w:rsidR="007C2CE6" w:rsidRPr="007C2CE6" w:rsidRDefault="007C2CE6" w:rsidP="007C2CE6">
            <w:pPr>
              <w:jc w:val="center"/>
              <w:rPr>
                <w:rFonts w:eastAsia="Calibri"/>
                <w:b/>
                <w:bCs/>
                <w:color w:val="auto"/>
                <w:sz w:val="22"/>
                <w:szCs w:val="22"/>
              </w:rPr>
            </w:pPr>
            <w:r w:rsidRPr="007C2CE6">
              <w:rPr>
                <w:rFonts w:eastAsia="Calibri"/>
                <w:b/>
                <w:bCs/>
                <w:color w:val="auto"/>
                <w:sz w:val="22"/>
                <w:szCs w:val="22"/>
              </w:rPr>
              <w:t>Nr.</w:t>
            </w:r>
          </w:p>
        </w:tc>
        <w:tc>
          <w:tcPr>
            <w:tcW w:w="1589" w:type="dxa"/>
          </w:tcPr>
          <w:p w14:paraId="0B4E3353" w14:textId="77777777" w:rsidR="007C2CE6" w:rsidRPr="007C2CE6" w:rsidRDefault="007C2CE6" w:rsidP="007C2CE6">
            <w:pPr>
              <w:jc w:val="center"/>
              <w:rPr>
                <w:rFonts w:eastAsia="Calibri"/>
                <w:b/>
                <w:bCs/>
                <w:color w:val="auto"/>
                <w:sz w:val="22"/>
                <w:szCs w:val="22"/>
              </w:rPr>
            </w:pPr>
            <w:r w:rsidRPr="007C2CE6">
              <w:rPr>
                <w:rFonts w:eastAsia="Calibri"/>
                <w:b/>
                <w:bCs/>
                <w:color w:val="auto"/>
                <w:sz w:val="22"/>
                <w:szCs w:val="22"/>
              </w:rPr>
              <w:t>Pavadinimas</w:t>
            </w:r>
          </w:p>
        </w:tc>
        <w:tc>
          <w:tcPr>
            <w:tcW w:w="870" w:type="dxa"/>
          </w:tcPr>
          <w:p w14:paraId="5213AF6C" w14:textId="77777777" w:rsidR="007C2CE6" w:rsidRPr="007C2CE6" w:rsidRDefault="007C2CE6" w:rsidP="007C2CE6">
            <w:pPr>
              <w:jc w:val="center"/>
              <w:rPr>
                <w:rFonts w:eastAsia="Calibri"/>
                <w:b/>
                <w:bCs/>
                <w:color w:val="auto"/>
                <w:sz w:val="22"/>
                <w:szCs w:val="22"/>
              </w:rPr>
            </w:pPr>
            <w:r w:rsidRPr="007C2CE6">
              <w:rPr>
                <w:rFonts w:eastAsia="Calibri"/>
                <w:b/>
                <w:bCs/>
                <w:color w:val="auto"/>
                <w:sz w:val="22"/>
                <w:szCs w:val="22"/>
              </w:rPr>
              <w:t>Kiekis, vnt.</w:t>
            </w:r>
          </w:p>
        </w:tc>
        <w:tc>
          <w:tcPr>
            <w:tcW w:w="3974" w:type="dxa"/>
          </w:tcPr>
          <w:p w14:paraId="583DABE2" w14:textId="77777777" w:rsidR="007C2CE6" w:rsidRPr="007C2CE6" w:rsidRDefault="007C2CE6" w:rsidP="007C2CE6">
            <w:pPr>
              <w:jc w:val="center"/>
              <w:rPr>
                <w:rFonts w:eastAsia="Calibri"/>
                <w:b/>
                <w:bCs/>
                <w:color w:val="auto"/>
                <w:sz w:val="22"/>
                <w:szCs w:val="22"/>
              </w:rPr>
            </w:pPr>
            <w:r w:rsidRPr="007C2CE6">
              <w:rPr>
                <w:rFonts w:eastAsia="Calibri"/>
                <w:b/>
                <w:bCs/>
                <w:color w:val="auto"/>
                <w:sz w:val="22"/>
                <w:szCs w:val="22"/>
              </w:rPr>
              <w:t>Techninės charakteristikos</w:t>
            </w:r>
          </w:p>
        </w:tc>
        <w:tc>
          <w:tcPr>
            <w:tcW w:w="3032" w:type="dxa"/>
          </w:tcPr>
          <w:p w14:paraId="50F7DB49" w14:textId="77777777" w:rsidR="007C2CE6" w:rsidRPr="007C2CE6" w:rsidRDefault="007C2CE6" w:rsidP="007C2CE6">
            <w:pPr>
              <w:jc w:val="center"/>
              <w:rPr>
                <w:rFonts w:eastAsia="Calibri"/>
                <w:b/>
                <w:bCs/>
                <w:color w:val="auto"/>
                <w:sz w:val="22"/>
                <w:szCs w:val="22"/>
              </w:rPr>
            </w:pPr>
            <w:r w:rsidRPr="007C2CE6">
              <w:rPr>
                <w:rFonts w:eastAsia="Calibri"/>
                <w:b/>
                <w:bCs/>
                <w:color w:val="auto"/>
                <w:sz w:val="22"/>
                <w:szCs w:val="22"/>
              </w:rPr>
              <w:t>Tiekėjo siūlomų prekių rodiklių reikšmė/aprašymas</w:t>
            </w:r>
          </w:p>
          <w:p w14:paraId="4FA465B9" w14:textId="77777777" w:rsidR="007C2CE6" w:rsidRPr="007C2CE6" w:rsidRDefault="007C2CE6" w:rsidP="007C2CE6">
            <w:pPr>
              <w:jc w:val="center"/>
              <w:rPr>
                <w:rFonts w:eastAsia="Calibri"/>
                <w:bCs/>
                <w:color w:val="auto"/>
                <w:sz w:val="18"/>
                <w:szCs w:val="18"/>
              </w:rPr>
            </w:pPr>
            <w:r w:rsidRPr="007C2CE6">
              <w:rPr>
                <w:rFonts w:eastAsia="Calibri"/>
                <w:bCs/>
                <w:color w:val="2E74B5"/>
                <w:sz w:val="18"/>
                <w:szCs w:val="18"/>
              </w:rPr>
              <w:t>(Tiekėjas turi neperkopijuoti prašomą reikšmę, bet įrašyti savo siūlomą reikšmę)</w:t>
            </w:r>
          </w:p>
        </w:tc>
      </w:tr>
      <w:tr w:rsidR="007C2CE6" w:rsidRPr="007C2CE6" w14:paraId="1203D888" w14:textId="77777777" w:rsidTr="003C4A2F">
        <w:tc>
          <w:tcPr>
            <w:tcW w:w="508" w:type="dxa"/>
          </w:tcPr>
          <w:p w14:paraId="3EDDE211" w14:textId="77777777" w:rsidR="007C2CE6" w:rsidRPr="007C2CE6" w:rsidRDefault="007C2CE6" w:rsidP="007C2CE6">
            <w:pPr>
              <w:rPr>
                <w:rFonts w:eastAsia="Calibri"/>
                <w:color w:val="auto"/>
                <w:sz w:val="22"/>
                <w:szCs w:val="22"/>
              </w:rPr>
            </w:pPr>
            <w:r w:rsidRPr="007C2CE6">
              <w:rPr>
                <w:rFonts w:eastAsia="Calibri"/>
                <w:color w:val="auto"/>
                <w:sz w:val="22"/>
                <w:szCs w:val="22"/>
              </w:rPr>
              <w:t>1.</w:t>
            </w:r>
          </w:p>
        </w:tc>
        <w:tc>
          <w:tcPr>
            <w:tcW w:w="1589" w:type="dxa"/>
          </w:tcPr>
          <w:p w14:paraId="61368C00" w14:textId="77777777" w:rsidR="007C2CE6" w:rsidRPr="007C2CE6" w:rsidRDefault="007C2CE6" w:rsidP="007C2CE6">
            <w:pPr>
              <w:rPr>
                <w:rFonts w:eastAsia="Calibri"/>
                <w:color w:val="auto"/>
                <w:sz w:val="22"/>
                <w:szCs w:val="22"/>
              </w:rPr>
            </w:pPr>
            <w:r w:rsidRPr="007C2CE6">
              <w:rPr>
                <w:rFonts w:eastAsia="Calibri"/>
                <w:color w:val="auto"/>
                <w:sz w:val="22"/>
                <w:szCs w:val="22"/>
              </w:rPr>
              <w:t>Keturvietis laboratorinis stalas</w:t>
            </w:r>
          </w:p>
        </w:tc>
        <w:tc>
          <w:tcPr>
            <w:tcW w:w="870" w:type="dxa"/>
          </w:tcPr>
          <w:p w14:paraId="04A5D670"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4</w:t>
            </w:r>
          </w:p>
        </w:tc>
        <w:tc>
          <w:tcPr>
            <w:tcW w:w="3974" w:type="dxa"/>
          </w:tcPr>
          <w:p w14:paraId="69203285" w14:textId="77777777" w:rsidR="007C2CE6" w:rsidRPr="007C2CE6" w:rsidRDefault="007C2CE6" w:rsidP="007C2CE6">
            <w:pPr>
              <w:numPr>
                <w:ilvl w:val="1"/>
                <w:numId w:val="45"/>
              </w:numPr>
              <w:tabs>
                <w:tab w:val="left" w:pos="366"/>
              </w:tabs>
              <w:ind w:left="0" w:firstLine="0"/>
              <w:contextualSpacing/>
              <w:jc w:val="both"/>
              <w:rPr>
                <w:rFonts w:eastAsia="Calibri"/>
                <w:color w:val="auto"/>
                <w:sz w:val="22"/>
                <w:szCs w:val="22"/>
              </w:rPr>
            </w:pPr>
            <w:r w:rsidRPr="007C2CE6">
              <w:rPr>
                <w:rFonts w:eastAsia="Calibri"/>
                <w:color w:val="auto"/>
                <w:sz w:val="22"/>
                <w:szCs w:val="22"/>
              </w:rPr>
              <w:t>Laboratorinis stalas turi būti skirtas naudoti mokymo įstaigos chemijos, biologijos, fizikos laboratorijoje ir pritaikytas kasdieniniam intensyviam naudojimui.</w:t>
            </w:r>
          </w:p>
          <w:p w14:paraId="133EFC20" w14:textId="77777777" w:rsidR="007C2CE6" w:rsidRPr="007C2CE6" w:rsidRDefault="007C2CE6" w:rsidP="007C2CE6">
            <w:pPr>
              <w:numPr>
                <w:ilvl w:val="1"/>
                <w:numId w:val="45"/>
              </w:numPr>
              <w:tabs>
                <w:tab w:val="left" w:pos="508"/>
              </w:tabs>
              <w:ind w:left="0" w:firstLine="0"/>
              <w:contextualSpacing/>
              <w:jc w:val="both"/>
              <w:rPr>
                <w:rFonts w:eastAsia="Calibri"/>
                <w:color w:val="auto"/>
                <w:sz w:val="22"/>
                <w:szCs w:val="22"/>
              </w:rPr>
            </w:pPr>
            <w:r w:rsidRPr="007C2CE6">
              <w:rPr>
                <w:rFonts w:eastAsia="Calibri"/>
                <w:color w:val="auto"/>
                <w:sz w:val="22"/>
                <w:szCs w:val="22"/>
              </w:rPr>
              <w:t>Laboratorinis stalas turi būti pritaikytas ne mažiau 4 mokinių darbo vietoms vienu metu.</w:t>
            </w:r>
          </w:p>
          <w:p w14:paraId="725B0900" w14:textId="77777777" w:rsidR="007C2CE6" w:rsidRPr="007C2CE6" w:rsidRDefault="007C2CE6" w:rsidP="007C2CE6">
            <w:pPr>
              <w:numPr>
                <w:ilvl w:val="1"/>
                <w:numId w:val="45"/>
              </w:numPr>
              <w:ind w:left="0" w:firstLine="0"/>
              <w:contextualSpacing/>
              <w:jc w:val="both"/>
              <w:rPr>
                <w:rFonts w:eastAsia="Calibri"/>
                <w:color w:val="auto"/>
                <w:sz w:val="22"/>
                <w:szCs w:val="22"/>
              </w:rPr>
            </w:pPr>
            <w:r w:rsidRPr="007C2CE6">
              <w:rPr>
                <w:rFonts w:eastAsia="Calibri"/>
                <w:color w:val="auto"/>
                <w:sz w:val="22"/>
                <w:szCs w:val="22"/>
              </w:rPr>
              <w:t xml:space="preserve">Stalo stalviršis turi būti pagamintas iš ne mažiau, kaip 12 mm storio vientisos </w:t>
            </w:r>
            <w:proofErr w:type="spellStart"/>
            <w:r w:rsidRPr="007C2CE6">
              <w:rPr>
                <w:rFonts w:eastAsia="Calibri"/>
                <w:color w:val="auto"/>
                <w:sz w:val="22"/>
                <w:szCs w:val="22"/>
              </w:rPr>
              <w:t>fenolio</w:t>
            </w:r>
            <w:proofErr w:type="spellEnd"/>
            <w:r w:rsidRPr="007C2CE6">
              <w:rPr>
                <w:rFonts w:eastAsia="Calibri"/>
                <w:color w:val="auto"/>
                <w:sz w:val="22"/>
                <w:szCs w:val="22"/>
              </w:rPr>
              <w:t xml:space="preserve"> dervos arba lygiavertės plokštės, kurios savybės nurodytos 1.4. punkte.</w:t>
            </w:r>
          </w:p>
          <w:p w14:paraId="297539BD" w14:textId="77777777" w:rsidR="007C2CE6" w:rsidRPr="007C2CE6" w:rsidRDefault="007C2CE6" w:rsidP="007C2CE6">
            <w:pPr>
              <w:numPr>
                <w:ilvl w:val="1"/>
                <w:numId w:val="45"/>
              </w:numPr>
              <w:tabs>
                <w:tab w:val="left" w:pos="508"/>
              </w:tabs>
              <w:ind w:left="0" w:firstLine="0"/>
              <w:contextualSpacing/>
              <w:jc w:val="both"/>
              <w:rPr>
                <w:rFonts w:eastAsia="Calibri"/>
                <w:color w:val="auto"/>
                <w:sz w:val="22"/>
                <w:szCs w:val="22"/>
              </w:rPr>
            </w:pPr>
            <w:r w:rsidRPr="007C2CE6">
              <w:rPr>
                <w:rFonts w:eastAsia="Calibri"/>
                <w:color w:val="auto"/>
                <w:sz w:val="22"/>
                <w:szCs w:val="22"/>
              </w:rPr>
              <w:t>Stalviršis turi būti atsparus drėgmei (neabsorbuojantis skysčių). Atsparus cheminėms medžiagoms (šarmams, dezinfekcinėms priemonėms ir pan.). Būti lengvai valomas ir dezinfekuojamas. Atsparus mechaniniam poveikiui (įbrėžimams, smūgiams).</w:t>
            </w:r>
          </w:p>
          <w:p w14:paraId="1134E181" w14:textId="77777777" w:rsidR="007C2CE6" w:rsidRPr="007C2CE6" w:rsidRDefault="007C2CE6" w:rsidP="007C2CE6">
            <w:pPr>
              <w:contextualSpacing/>
              <w:jc w:val="both"/>
              <w:rPr>
                <w:rFonts w:eastAsia="Calibri"/>
                <w:color w:val="auto"/>
                <w:sz w:val="22"/>
                <w:szCs w:val="22"/>
              </w:rPr>
            </w:pPr>
            <w:r w:rsidRPr="007C2CE6">
              <w:rPr>
                <w:rFonts w:eastAsia="Calibri"/>
                <w:color w:val="auto"/>
                <w:sz w:val="22"/>
                <w:szCs w:val="22"/>
              </w:rPr>
              <w:t>(</w:t>
            </w:r>
            <w:r w:rsidRPr="007C2CE6">
              <w:rPr>
                <w:rFonts w:eastAsia="Calibri"/>
                <w:bCs/>
                <w:color w:val="2E74B5"/>
                <w:sz w:val="22"/>
                <w:szCs w:val="22"/>
              </w:rPr>
              <w:t>Teikiant pasiūlymą pateikiama atlikto bandymo protokolas, arba tyrimų ataskaita ar pažyma, arba gamintojo techniniai dokumentai, arba saugos duomenų lapas, arba kiti įrodymai</w:t>
            </w:r>
            <w:r w:rsidRPr="007C2CE6">
              <w:rPr>
                <w:rFonts w:eastAsia="Calibri"/>
                <w:color w:val="auto"/>
                <w:sz w:val="22"/>
                <w:szCs w:val="22"/>
              </w:rPr>
              <w:t>)</w:t>
            </w:r>
          </w:p>
          <w:p w14:paraId="34BBBD2C" w14:textId="77777777" w:rsidR="007C2CE6" w:rsidRPr="007C2CE6" w:rsidRDefault="007C2CE6" w:rsidP="007C2CE6">
            <w:pPr>
              <w:numPr>
                <w:ilvl w:val="1"/>
                <w:numId w:val="45"/>
              </w:numPr>
              <w:tabs>
                <w:tab w:val="left" w:pos="366"/>
              </w:tabs>
              <w:ind w:left="0" w:firstLine="0"/>
              <w:contextualSpacing/>
              <w:jc w:val="both"/>
              <w:rPr>
                <w:rFonts w:eastAsia="Calibri"/>
                <w:color w:val="auto"/>
                <w:sz w:val="22"/>
                <w:szCs w:val="22"/>
              </w:rPr>
            </w:pPr>
            <w:r w:rsidRPr="007C2CE6">
              <w:rPr>
                <w:rFonts w:eastAsia="Calibri"/>
                <w:color w:val="auto"/>
                <w:sz w:val="22"/>
                <w:szCs w:val="22"/>
              </w:rPr>
              <w:t xml:space="preserve"> Stalviršio kraštai turi būti užapvalinti be aštrių briaunų.</w:t>
            </w:r>
          </w:p>
          <w:p w14:paraId="21551A60" w14:textId="77777777" w:rsidR="007C2CE6" w:rsidRPr="007C2CE6" w:rsidRDefault="007C2CE6" w:rsidP="007C2CE6">
            <w:pPr>
              <w:numPr>
                <w:ilvl w:val="1"/>
                <w:numId w:val="45"/>
              </w:numPr>
              <w:tabs>
                <w:tab w:val="left" w:pos="508"/>
              </w:tabs>
              <w:ind w:left="0" w:firstLine="0"/>
              <w:contextualSpacing/>
              <w:jc w:val="both"/>
              <w:rPr>
                <w:rFonts w:eastAsia="Calibri"/>
                <w:color w:val="auto"/>
                <w:sz w:val="22"/>
                <w:szCs w:val="22"/>
              </w:rPr>
            </w:pPr>
            <w:r w:rsidRPr="007C2CE6">
              <w:rPr>
                <w:rFonts w:eastAsia="Calibri"/>
                <w:color w:val="auto"/>
                <w:sz w:val="22"/>
                <w:szCs w:val="22"/>
              </w:rPr>
              <w:t>Papildomas stalviršio kraštų kantavimas nenumatomas (stalviršis turi būti vientisos konstrukcijos).</w:t>
            </w:r>
          </w:p>
          <w:p w14:paraId="58E1A319"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1.7. Stalo matmenys:</w:t>
            </w:r>
          </w:p>
          <w:p w14:paraId="633AE83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Ilgis: 1200 mm (</w:t>
            </w:r>
            <w:r w:rsidRPr="007C2CE6">
              <w:rPr>
                <w:rFonts w:eastAsia="Calibri"/>
                <w:color w:val="auto"/>
                <w:sz w:val="22"/>
                <w:szCs w:val="22"/>
                <w:lang w:eastAsia="lt-LT"/>
              </w:rPr>
              <w:t>±10 mm</w:t>
            </w:r>
            <w:r w:rsidRPr="007C2CE6">
              <w:rPr>
                <w:rFonts w:eastAsia="Calibri"/>
                <w:color w:val="auto"/>
                <w:sz w:val="22"/>
                <w:szCs w:val="22"/>
              </w:rPr>
              <w:t xml:space="preserve">) </w:t>
            </w:r>
          </w:p>
          <w:p w14:paraId="65EAB881" w14:textId="77777777" w:rsidR="007C2CE6" w:rsidRPr="007C2CE6" w:rsidRDefault="007C2CE6" w:rsidP="007C2CE6">
            <w:pPr>
              <w:jc w:val="both"/>
              <w:rPr>
                <w:rFonts w:eastAsia="Calibri"/>
                <w:color w:val="auto"/>
                <w:sz w:val="22"/>
                <w:szCs w:val="22"/>
                <w:lang w:eastAsia="lt-LT"/>
              </w:rPr>
            </w:pPr>
            <w:r w:rsidRPr="007C2CE6">
              <w:rPr>
                <w:rFonts w:eastAsia="Calibri"/>
                <w:color w:val="auto"/>
                <w:sz w:val="22"/>
                <w:szCs w:val="22"/>
              </w:rPr>
              <w:t>- Plotis: 1200 mm (</w:t>
            </w:r>
            <w:r w:rsidRPr="007C2CE6">
              <w:rPr>
                <w:rFonts w:eastAsia="Calibri"/>
                <w:color w:val="auto"/>
                <w:sz w:val="22"/>
                <w:szCs w:val="22"/>
                <w:lang w:eastAsia="lt-LT"/>
              </w:rPr>
              <w:t xml:space="preserve">±10 mm) </w:t>
            </w:r>
          </w:p>
          <w:p w14:paraId="78B50DBE" w14:textId="77777777" w:rsidR="007C2CE6" w:rsidRPr="007C2CE6" w:rsidRDefault="007C2CE6" w:rsidP="007C2CE6">
            <w:pPr>
              <w:jc w:val="both"/>
              <w:rPr>
                <w:rFonts w:eastAsia="Times New Roman"/>
                <w:color w:val="auto"/>
                <w:sz w:val="22"/>
                <w:szCs w:val="22"/>
                <w:lang w:eastAsia="lt-LT"/>
              </w:rPr>
            </w:pPr>
            <w:r w:rsidRPr="007C2CE6">
              <w:rPr>
                <w:rFonts w:eastAsia="Calibri"/>
                <w:color w:val="auto"/>
                <w:sz w:val="22"/>
                <w:szCs w:val="22"/>
                <w:lang w:eastAsia="lt-LT"/>
              </w:rPr>
              <w:t>- Aukštis: 740 mm (±5 mm)</w:t>
            </w:r>
          </w:p>
          <w:p w14:paraId="54DD2CE8"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1.8. Tiekėjas turi pasiūlyti ne mažiau kaip 3 skirtingas stalviršio spalvas, iš kurių perkančioji organizacija galėtų pasirinkti (pvz., mėlyna, pilka, violetinė). Spalva derinama prie visos laboratorijos baldų spalvinės gamos.</w:t>
            </w:r>
          </w:p>
          <w:p w14:paraId="441095E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1.9. Stalo rėmas turi būti pagamintas iš ne plonesnio kaip 1,2 mm metalo. </w:t>
            </w:r>
          </w:p>
          <w:p w14:paraId="4B54702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1.10. Stalo kojų forma keturkampė arba ovalo (siūlo tiekėjas).</w:t>
            </w:r>
          </w:p>
          <w:p w14:paraId="01604857"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lastRenderedPageBreak/>
              <w:t>1.11. Stalo kojų spalva pilka, balta (Derinama su Pirkėju prieš užsakymo vykdymą).</w:t>
            </w:r>
          </w:p>
          <w:p w14:paraId="65C3EAD9"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1.12. Stalo rėmas ir kojos turi būti dažytos milteliniu arba lygiaverčiu būdu.</w:t>
            </w:r>
          </w:p>
          <w:p w14:paraId="28157E58"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1.13. Stalo kojų apačioje turi būti sumontuoti </w:t>
            </w:r>
            <w:proofErr w:type="spellStart"/>
            <w:r w:rsidRPr="007C2CE6">
              <w:rPr>
                <w:rFonts w:eastAsia="Calibri"/>
                <w:color w:val="auto"/>
                <w:sz w:val="22"/>
                <w:szCs w:val="22"/>
              </w:rPr>
              <w:t>padukai</w:t>
            </w:r>
            <w:proofErr w:type="spellEnd"/>
            <w:r w:rsidRPr="007C2CE6">
              <w:rPr>
                <w:rFonts w:eastAsia="Calibri"/>
                <w:color w:val="auto"/>
                <w:sz w:val="22"/>
                <w:szCs w:val="22"/>
              </w:rPr>
              <w:t xml:space="preserve">. užtikrinantys stabilumą (leidžiami reguliuojami </w:t>
            </w:r>
            <w:proofErr w:type="spellStart"/>
            <w:r w:rsidRPr="007C2CE6">
              <w:rPr>
                <w:rFonts w:eastAsia="Calibri"/>
                <w:color w:val="auto"/>
                <w:sz w:val="22"/>
                <w:szCs w:val="22"/>
              </w:rPr>
              <w:t>padukai</w:t>
            </w:r>
            <w:proofErr w:type="spellEnd"/>
            <w:r w:rsidRPr="007C2CE6">
              <w:rPr>
                <w:rFonts w:eastAsia="Calibri"/>
                <w:color w:val="auto"/>
                <w:sz w:val="22"/>
                <w:szCs w:val="22"/>
              </w:rPr>
              <w:t>) ir apsaugantys grindis nuo pažeidimo.</w:t>
            </w:r>
          </w:p>
          <w:p w14:paraId="5B9CD068" w14:textId="77777777" w:rsidR="007C2CE6" w:rsidRPr="007C2CE6" w:rsidRDefault="007C2CE6" w:rsidP="007C2CE6">
            <w:pPr>
              <w:spacing w:line="256" w:lineRule="auto"/>
              <w:jc w:val="both"/>
              <w:rPr>
                <w:rFonts w:eastAsia="Calibri"/>
                <w:color w:val="auto"/>
                <w:sz w:val="22"/>
                <w:szCs w:val="22"/>
              </w:rPr>
            </w:pPr>
            <w:r w:rsidRPr="007C2CE6">
              <w:rPr>
                <w:rFonts w:eastAsia="Calibri"/>
                <w:i/>
                <w:color w:val="auto"/>
                <w:sz w:val="22"/>
                <w:szCs w:val="22"/>
              </w:rPr>
              <w:t xml:space="preserve">Siūlomas stalas turi </w:t>
            </w:r>
            <w:proofErr w:type="spellStart"/>
            <w:r w:rsidRPr="007C2CE6">
              <w:rPr>
                <w:rFonts w:eastAsia="Calibri"/>
                <w:i/>
                <w:color w:val="auto"/>
                <w:sz w:val="22"/>
                <w:szCs w:val="22"/>
              </w:rPr>
              <w:t>atitiktii</w:t>
            </w:r>
            <w:proofErr w:type="spellEnd"/>
            <w:r w:rsidRPr="007C2CE6">
              <w:rPr>
                <w:rFonts w:eastAsia="Calibri"/>
                <w:i/>
                <w:color w:val="auto"/>
                <w:sz w:val="22"/>
                <w:szCs w:val="22"/>
              </w:rPr>
              <w:t xml:space="preserve"> EN 13150 arba lygiavertį standartą</w:t>
            </w:r>
            <w:r w:rsidRPr="007C2CE6">
              <w:rPr>
                <w:rFonts w:eastAsia="Calibri"/>
                <w:color w:val="2E74B5"/>
                <w:sz w:val="22"/>
                <w:szCs w:val="22"/>
              </w:rPr>
              <w:t xml:space="preserve"> (Pateikiamas sertifikatas ar lygiaverčiai įrodymai kartu su pasiūlymu)</w:t>
            </w:r>
          </w:p>
        </w:tc>
        <w:tc>
          <w:tcPr>
            <w:tcW w:w="3032" w:type="dxa"/>
          </w:tcPr>
          <w:p w14:paraId="29F408D7" w14:textId="77777777" w:rsidR="007C2CE6" w:rsidRPr="007C2CE6" w:rsidRDefault="007C2CE6" w:rsidP="007C2CE6">
            <w:pPr>
              <w:spacing w:line="256" w:lineRule="auto"/>
              <w:ind w:left="23" w:hanging="23"/>
              <w:contextualSpacing/>
              <w:jc w:val="both"/>
              <w:rPr>
                <w:rFonts w:eastAsia="Calibri"/>
                <w:color w:val="auto"/>
                <w:sz w:val="22"/>
                <w:szCs w:val="22"/>
              </w:rPr>
            </w:pPr>
            <w:r w:rsidRPr="007C2CE6">
              <w:rPr>
                <w:rFonts w:eastAsia="Calibri"/>
                <w:i/>
                <w:color w:val="2E74B5"/>
                <w:sz w:val="22"/>
                <w:szCs w:val="22"/>
              </w:rPr>
              <w:lastRenderedPageBreak/>
              <w:t>Neperkopijuoti prašomos reikšmės, bet pateikti siūlomų baldų tikslų aprašymą kiekvienam punktui</w:t>
            </w:r>
            <w:r w:rsidRPr="007C2CE6">
              <w:rPr>
                <w:rFonts w:eastAsia="Calibri"/>
                <w:i/>
                <w:color w:val="auto"/>
                <w:sz w:val="22"/>
                <w:szCs w:val="22"/>
              </w:rPr>
              <w:t>.</w:t>
            </w:r>
          </w:p>
        </w:tc>
      </w:tr>
      <w:tr w:rsidR="007C2CE6" w:rsidRPr="007C2CE6" w14:paraId="699E74DD" w14:textId="77777777" w:rsidTr="003C4A2F">
        <w:tc>
          <w:tcPr>
            <w:tcW w:w="508" w:type="dxa"/>
          </w:tcPr>
          <w:p w14:paraId="38968444" w14:textId="77777777" w:rsidR="007C2CE6" w:rsidRPr="007C2CE6" w:rsidRDefault="007C2CE6" w:rsidP="007C2CE6">
            <w:pPr>
              <w:rPr>
                <w:rFonts w:eastAsia="Calibri"/>
                <w:color w:val="auto"/>
                <w:sz w:val="22"/>
                <w:szCs w:val="22"/>
              </w:rPr>
            </w:pPr>
            <w:r w:rsidRPr="007C2CE6">
              <w:rPr>
                <w:rFonts w:eastAsia="Calibri"/>
                <w:color w:val="auto"/>
                <w:sz w:val="22"/>
                <w:szCs w:val="22"/>
              </w:rPr>
              <w:t>2.</w:t>
            </w:r>
          </w:p>
        </w:tc>
        <w:tc>
          <w:tcPr>
            <w:tcW w:w="1589" w:type="dxa"/>
          </w:tcPr>
          <w:p w14:paraId="015CFAA6" w14:textId="77777777" w:rsidR="007C2CE6" w:rsidRPr="007C2CE6" w:rsidRDefault="007C2CE6" w:rsidP="007C2CE6">
            <w:pPr>
              <w:rPr>
                <w:rFonts w:eastAsia="Calibri"/>
                <w:color w:val="auto"/>
                <w:sz w:val="22"/>
                <w:szCs w:val="22"/>
              </w:rPr>
            </w:pPr>
            <w:r w:rsidRPr="007C2CE6">
              <w:rPr>
                <w:rFonts w:eastAsia="Calibri"/>
                <w:color w:val="auto"/>
                <w:sz w:val="22"/>
                <w:szCs w:val="22"/>
              </w:rPr>
              <w:t>Šešiavietis laboratorinis stalas</w:t>
            </w:r>
          </w:p>
        </w:tc>
        <w:tc>
          <w:tcPr>
            <w:tcW w:w="870" w:type="dxa"/>
          </w:tcPr>
          <w:p w14:paraId="670872E4"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4</w:t>
            </w:r>
          </w:p>
        </w:tc>
        <w:tc>
          <w:tcPr>
            <w:tcW w:w="3974" w:type="dxa"/>
          </w:tcPr>
          <w:p w14:paraId="4A2C84B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2.1. Mokinio laboratorinis stalas turi būti pritaikytas ne mažiau 6 mokinių darbo vietoms vienu metu.</w:t>
            </w:r>
          </w:p>
          <w:p w14:paraId="28EB8D3D" w14:textId="77777777" w:rsidR="007C2CE6" w:rsidRPr="007C2CE6" w:rsidRDefault="007C2CE6" w:rsidP="007C2CE6">
            <w:pPr>
              <w:tabs>
                <w:tab w:val="left" w:pos="372"/>
              </w:tabs>
              <w:jc w:val="both"/>
              <w:rPr>
                <w:rFonts w:eastAsia="Calibri"/>
                <w:color w:val="auto"/>
                <w:sz w:val="22"/>
                <w:szCs w:val="22"/>
              </w:rPr>
            </w:pPr>
            <w:r w:rsidRPr="007C2CE6">
              <w:rPr>
                <w:rFonts w:eastAsia="Calibri"/>
                <w:color w:val="auto"/>
                <w:sz w:val="22"/>
                <w:szCs w:val="22"/>
              </w:rPr>
              <w:t>2.2. Stalviršis turi būti šešiakampio formos.</w:t>
            </w:r>
          </w:p>
          <w:p w14:paraId="6F961833"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2.3. Stalviršis turi būti pagamintas iš ne plonesnės, kaip 12 mm storio vientisos </w:t>
            </w:r>
            <w:proofErr w:type="spellStart"/>
            <w:r w:rsidRPr="007C2CE6">
              <w:rPr>
                <w:rFonts w:eastAsia="Calibri"/>
                <w:color w:val="auto"/>
                <w:sz w:val="22"/>
                <w:szCs w:val="22"/>
              </w:rPr>
              <w:t>fenolio</w:t>
            </w:r>
            <w:proofErr w:type="spellEnd"/>
            <w:r w:rsidRPr="007C2CE6">
              <w:rPr>
                <w:rFonts w:eastAsia="Calibri"/>
                <w:color w:val="auto"/>
                <w:sz w:val="22"/>
                <w:szCs w:val="22"/>
              </w:rPr>
              <w:t xml:space="preserve"> dervos plokštės arba lygiavertės plokštės, kurios savybės nurodytos 2.5 punkte.</w:t>
            </w:r>
          </w:p>
          <w:p w14:paraId="6C2B61D3"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2.4. Stalviršis turi būti atsparus drėgmei (neabsorbuojantis skysčių). Atsparus cheminėms medžiagoms (šarmams, dezinfekcinėms priemonėms ir pan.). Būti lengvai valomas ir dezinfekuojamas. Atsparus mechaniniam poveikiui (įbrėžimams, smūgiams).</w:t>
            </w:r>
          </w:p>
          <w:p w14:paraId="5754BAE3" w14:textId="77777777" w:rsidR="007C2CE6" w:rsidRPr="007C2CE6" w:rsidRDefault="007C2CE6" w:rsidP="007C2CE6">
            <w:pPr>
              <w:jc w:val="both"/>
              <w:rPr>
                <w:rFonts w:eastAsia="Calibri"/>
                <w:color w:val="0070C0"/>
                <w:sz w:val="22"/>
                <w:szCs w:val="22"/>
              </w:rPr>
            </w:pPr>
            <w:r w:rsidRPr="007C2CE6">
              <w:rPr>
                <w:rFonts w:eastAsia="Calibri"/>
                <w:color w:val="0070C0"/>
                <w:sz w:val="22"/>
                <w:szCs w:val="22"/>
              </w:rPr>
              <w:t>(</w:t>
            </w:r>
            <w:r w:rsidRPr="007C2CE6">
              <w:rPr>
                <w:rFonts w:eastAsia="Calibri"/>
                <w:bCs/>
                <w:color w:val="0070C0"/>
                <w:sz w:val="22"/>
                <w:szCs w:val="22"/>
              </w:rPr>
              <w:t>Teikiant pasiūlymą pateikiama atlikto bandymo protokolas, arba tyrimų ataskaita ar pažyma, arba gamintojo techniniai dokumentai, arba saugos duomenų lapas, arba kiti įrodymai</w:t>
            </w:r>
            <w:r w:rsidRPr="007C2CE6">
              <w:rPr>
                <w:rFonts w:eastAsia="Calibri"/>
                <w:color w:val="0070C0"/>
                <w:sz w:val="22"/>
                <w:szCs w:val="22"/>
              </w:rPr>
              <w:t>)</w:t>
            </w:r>
          </w:p>
          <w:p w14:paraId="68926B3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2.5. Stalo matmenys:</w:t>
            </w:r>
          </w:p>
          <w:p w14:paraId="5427BAC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maksimalus plotis 1500 mm (±10 mm) (brėžinyje pažymėta raudona rodykle)</w:t>
            </w:r>
          </w:p>
          <w:p w14:paraId="13362F8E"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minimalus plotis 1300 mm (±10 mm)</w:t>
            </w:r>
          </w:p>
          <w:p w14:paraId="20CB0F56"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(brėžinyje pažymėta mėlyna rodykle) </w:t>
            </w:r>
          </w:p>
          <w:p w14:paraId="29182B4A"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aukštis 730 mm (±5 mm)</w:t>
            </w:r>
          </w:p>
          <w:p w14:paraId="1F416F94"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kiekvienos stalo kraštinės ilgis 700 mm (±10 mm).</w:t>
            </w:r>
          </w:p>
          <w:p w14:paraId="2C62555C"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2.6. Stalviršio kraštai turi būti užapvalinti ir be aštrių briaunų.</w:t>
            </w:r>
          </w:p>
          <w:p w14:paraId="53718708"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2.7. Papildomas stalviršio kraštų kantavimas nenumatomas (stalviršis turi būti vientisos konstrukcijos).</w:t>
            </w:r>
          </w:p>
          <w:p w14:paraId="45562B3A"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2.8. Tiekėjas turi pasiūlyti ne mažiau kaip 3 skirtingas stalviršio spalvas, iš kurių perkančioji organizacija galėtų pasirinkti (pvz., šviesiai mėlyna, šviesiai pilka, šviesiai violetinė). Spalva derinama prie visos laboratorijos baldų spalvinės gamos.</w:t>
            </w:r>
          </w:p>
          <w:p w14:paraId="15C52A70"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2.9. Stalo rėmas turi būti pagamintas iš ne plonesnio kaip 1,2 mm metalo.</w:t>
            </w:r>
          </w:p>
          <w:p w14:paraId="47F9C069"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lastRenderedPageBreak/>
              <w:t>2.10. Stalo kojų forma keturkampė arba ovalo (siūlo tiekėjas). Konstrukcija turi užtikrinti stabilumą intensyvaus naudojimo metu.</w:t>
            </w:r>
          </w:p>
          <w:p w14:paraId="53575F0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2.11. Stalo rėmas ir kojos turi būti dažyti milteliniu arba lygiaverčiu būdu užtikrinant lygų nudažymą ir atsparumą mechaniniam poveikiui.</w:t>
            </w:r>
          </w:p>
          <w:p w14:paraId="59E6469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2.12. Stalo kojų spalva pilka, balta (Derinama su Pirkėju prieš užsakymo vykdymą).</w:t>
            </w:r>
          </w:p>
          <w:p w14:paraId="722E2880"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2.13. Stalo kojų apačioje turi būti sumontuoti </w:t>
            </w:r>
            <w:proofErr w:type="spellStart"/>
            <w:r w:rsidRPr="007C2CE6">
              <w:rPr>
                <w:rFonts w:eastAsia="Calibri"/>
                <w:color w:val="auto"/>
                <w:sz w:val="22"/>
                <w:szCs w:val="22"/>
              </w:rPr>
              <w:t>padukai</w:t>
            </w:r>
            <w:proofErr w:type="spellEnd"/>
            <w:r w:rsidRPr="007C2CE6">
              <w:rPr>
                <w:rFonts w:eastAsia="Calibri"/>
                <w:color w:val="auto"/>
                <w:sz w:val="22"/>
                <w:szCs w:val="22"/>
              </w:rPr>
              <w:t>, leidžiantys kompensuoti grindų nelygumus ir apsaugantys grindų dangą nuo pažeidimų.</w:t>
            </w:r>
          </w:p>
          <w:p w14:paraId="6FD4B20E" w14:textId="77777777" w:rsidR="007C2CE6" w:rsidRPr="007C2CE6" w:rsidRDefault="007C2CE6" w:rsidP="007C2CE6">
            <w:pPr>
              <w:jc w:val="both"/>
              <w:rPr>
                <w:rFonts w:eastAsia="Calibri"/>
                <w:color w:val="auto"/>
                <w:sz w:val="22"/>
                <w:szCs w:val="22"/>
              </w:rPr>
            </w:pPr>
          </w:p>
          <w:p w14:paraId="4DBFB128" w14:textId="77777777" w:rsidR="007C2CE6" w:rsidRPr="007C2CE6" w:rsidRDefault="007C2CE6" w:rsidP="007C2CE6">
            <w:pPr>
              <w:jc w:val="both"/>
              <w:rPr>
                <w:rFonts w:eastAsia="Calibri"/>
                <w:color w:val="2E74B5"/>
                <w:sz w:val="22"/>
                <w:szCs w:val="22"/>
              </w:rPr>
            </w:pPr>
            <w:r w:rsidRPr="007C2CE6">
              <w:rPr>
                <w:rFonts w:eastAsia="Calibri"/>
                <w:color w:val="2E74B5"/>
                <w:sz w:val="22"/>
                <w:szCs w:val="22"/>
              </w:rPr>
              <w:t>Siūlomas stalas turi atitikti EN 13150 arba lygiavertį standartą.</w:t>
            </w:r>
          </w:p>
          <w:p w14:paraId="4DFC1EED" w14:textId="77777777" w:rsidR="007C2CE6" w:rsidRPr="007C2CE6" w:rsidRDefault="007C2CE6" w:rsidP="007C2CE6">
            <w:pPr>
              <w:ind w:left="23"/>
              <w:contextualSpacing/>
              <w:jc w:val="both"/>
              <w:rPr>
                <w:rFonts w:eastAsia="Calibri"/>
                <w:color w:val="auto"/>
                <w:sz w:val="22"/>
                <w:szCs w:val="22"/>
              </w:rPr>
            </w:pPr>
            <w:r w:rsidRPr="007C2CE6">
              <w:rPr>
                <w:rFonts w:eastAsia="Calibri"/>
                <w:color w:val="2E74B5"/>
                <w:sz w:val="22"/>
                <w:szCs w:val="22"/>
              </w:rPr>
              <w:t>(Pasiūlymo teikimo metu pateikiamas sertifikatas ar lygiaverčiai įrodymai).</w:t>
            </w:r>
          </w:p>
        </w:tc>
        <w:tc>
          <w:tcPr>
            <w:tcW w:w="3032" w:type="dxa"/>
          </w:tcPr>
          <w:p w14:paraId="5C3B4A4E" w14:textId="77777777" w:rsidR="007C2CE6" w:rsidRPr="007C2CE6" w:rsidRDefault="007C2CE6" w:rsidP="007C2CE6">
            <w:pPr>
              <w:ind w:left="23"/>
              <w:contextualSpacing/>
              <w:jc w:val="both"/>
              <w:rPr>
                <w:rFonts w:eastAsia="Calibri"/>
                <w:color w:val="auto"/>
                <w:sz w:val="22"/>
                <w:szCs w:val="22"/>
              </w:rPr>
            </w:pPr>
            <w:r w:rsidRPr="007C2CE6">
              <w:rPr>
                <w:rFonts w:eastAsia="Calibri"/>
                <w:i/>
                <w:color w:val="2E74B5"/>
                <w:sz w:val="22"/>
                <w:szCs w:val="22"/>
              </w:rPr>
              <w:lastRenderedPageBreak/>
              <w:t>Neperkopijuoti prašomos reikšmės, bet pateikti siūlomų baldų tikslų aprašymą kiekvienam punktui.</w:t>
            </w:r>
          </w:p>
        </w:tc>
      </w:tr>
      <w:tr w:rsidR="007C2CE6" w:rsidRPr="007C2CE6" w14:paraId="075A1531" w14:textId="77777777" w:rsidTr="003C4A2F">
        <w:tc>
          <w:tcPr>
            <w:tcW w:w="508" w:type="dxa"/>
          </w:tcPr>
          <w:p w14:paraId="7EF63D04" w14:textId="77777777" w:rsidR="007C2CE6" w:rsidRPr="007C2CE6" w:rsidRDefault="007C2CE6" w:rsidP="007C2CE6">
            <w:pPr>
              <w:rPr>
                <w:rFonts w:eastAsia="Calibri"/>
                <w:color w:val="auto"/>
                <w:sz w:val="22"/>
                <w:szCs w:val="22"/>
              </w:rPr>
            </w:pPr>
            <w:r w:rsidRPr="007C2CE6">
              <w:rPr>
                <w:rFonts w:eastAsia="Calibri"/>
                <w:color w:val="auto"/>
                <w:sz w:val="22"/>
                <w:szCs w:val="22"/>
              </w:rPr>
              <w:t>3.</w:t>
            </w:r>
          </w:p>
        </w:tc>
        <w:tc>
          <w:tcPr>
            <w:tcW w:w="1589" w:type="dxa"/>
          </w:tcPr>
          <w:p w14:paraId="478FB086" w14:textId="77777777" w:rsidR="007C2CE6" w:rsidRPr="007C2CE6" w:rsidRDefault="007C2CE6" w:rsidP="007C2CE6">
            <w:pPr>
              <w:rPr>
                <w:rFonts w:eastAsia="Calibri"/>
                <w:color w:val="auto"/>
                <w:sz w:val="22"/>
                <w:szCs w:val="22"/>
              </w:rPr>
            </w:pPr>
            <w:r w:rsidRPr="007C2CE6">
              <w:rPr>
                <w:rFonts w:eastAsia="Calibri"/>
                <w:color w:val="auto"/>
                <w:sz w:val="22"/>
                <w:szCs w:val="22"/>
              </w:rPr>
              <w:t>Aštuonvietis laboratorinis stalas</w:t>
            </w:r>
          </w:p>
        </w:tc>
        <w:tc>
          <w:tcPr>
            <w:tcW w:w="870" w:type="dxa"/>
          </w:tcPr>
          <w:p w14:paraId="6E73D813"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2</w:t>
            </w:r>
          </w:p>
        </w:tc>
        <w:tc>
          <w:tcPr>
            <w:tcW w:w="3974" w:type="dxa"/>
          </w:tcPr>
          <w:p w14:paraId="6D35311C" w14:textId="77777777" w:rsidR="007C2CE6" w:rsidRPr="007C2CE6" w:rsidRDefault="007C2CE6" w:rsidP="007C2CE6">
            <w:pPr>
              <w:numPr>
                <w:ilvl w:val="1"/>
                <w:numId w:val="46"/>
              </w:numPr>
              <w:tabs>
                <w:tab w:val="left" w:pos="508"/>
              </w:tabs>
              <w:ind w:left="0" w:firstLine="0"/>
              <w:contextualSpacing/>
              <w:jc w:val="both"/>
              <w:rPr>
                <w:rFonts w:eastAsia="Calibri"/>
                <w:color w:val="auto"/>
                <w:sz w:val="22"/>
                <w:szCs w:val="22"/>
              </w:rPr>
            </w:pPr>
            <w:r w:rsidRPr="007C2CE6">
              <w:rPr>
                <w:rFonts w:eastAsia="Calibri"/>
                <w:color w:val="auto"/>
                <w:sz w:val="22"/>
                <w:szCs w:val="22"/>
              </w:rPr>
              <w:t>Mokinio laboratorinis stalas turi būti pritaikytas ne mažiau 8 mokinių darbo vietoms vienu metu.</w:t>
            </w:r>
          </w:p>
          <w:p w14:paraId="2CA9E1B4" w14:textId="77777777" w:rsidR="007C2CE6" w:rsidRPr="007C2CE6" w:rsidRDefault="007C2CE6" w:rsidP="007C2CE6">
            <w:pPr>
              <w:numPr>
                <w:ilvl w:val="1"/>
                <w:numId w:val="46"/>
              </w:numPr>
              <w:tabs>
                <w:tab w:val="left" w:pos="508"/>
              </w:tabs>
              <w:ind w:left="0" w:firstLine="0"/>
              <w:contextualSpacing/>
              <w:jc w:val="both"/>
              <w:rPr>
                <w:rFonts w:eastAsia="Calibri"/>
                <w:color w:val="auto"/>
                <w:sz w:val="22"/>
                <w:szCs w:val="22"/>
              </w:rPr>
            </w:pPr>
            <w:r w:rsidRPr="007C2CE6">
              <w:rPr>
                <w:rFonts w:eastAsia="Calibri"/>
                <w:color w:val="auto"/>
                <w:sz w:val="22"/>
                <w:szCs w:val="22"/>
              </w:rPr>
              <w:t xml:space="preserve">Stalviršis turi būti pagamintas iš ne mažiau, kaip 12 mm storio vientisos </w:t>
            </w:r>
            <w:proofErr w:type="spellStart"/>
            <w:r w:rsidRPr="007C2CE6">
              <w:rPr>
                <w:rFonts w:eastAsia="Calibri"/>
                <w:color w:val="auto"/>
                <w:sz w:val="22"/>
                <w:szCs w:val="22"/>
              </w:rPr>
              <w:t>fenolio</w:t>
            </w:r>
            <w:proofErr w:type="spellEnd"/>
            <w:r w:rsidRPr="007C2CE6">
              <w:rPr>
                <w:rFonts w:eastAsia="Calibri"/>
                <w:color w:val="auto"/>
                <w:sz w:val="22"/>
                <w:szCs w:val="22"/>
              </w:rPr>
              <w:t xml:space="preserve"> dervos plokštės arba lygiavertės plokštės, kurios savybės nurodytos 3.3 punkte.</w:t>
            </w:r>
          </w:p>
          <w:p w14:paraId="0C448AD7" w14:textId="77777777" w:rsidR="007C2CE6" w:rsidRPr="007C2CE6" w:rsidRDefault="007C2CE6" w:rsidP="007C2CE6">
            <w:pPr>
              <w:numPr>
                <w:ilvl w:val="1"/>
                <w:numId w:val="46"/>
              </w:numPr>
              <w:tabs>
                <w:tab w:val="left" w:pos="508"/>
              </w:tabs>
              <w:ind w:left="-59" w:firstLine="59"/>
              <w:contextualSpacing/>
              <w:jc w:val="both"/>
              <w:rPr>
                <w:rFonts w:eastAsia="Calibri"/>
                <w:color w:val="auto"/>
                <w:sz w:val="22"/>
                <w:szCs w:val="22"/>
              </w:rPr>
            </w:pPr>
            <w:r w:rsidRPr="007C2CE6">
              <w:rPr>
                <w:rFonts w:eastAsia="Calibri"/>
                <w:color w:val="auto"/>
                <w:sz w:val="22"/>
                <w:szCs w:val="22"/>
              </w:rPr>
              <w:t>Stalviršis turi būti atsparus drėgmei (neabsorbuojantis skysčių). Atsparus cheminėms medžiagoms (šarmams, dezinfekcinėms priemonėms ir pan.). Būti lengvai valomas ir dezinfekuojamas. Atsparus mechaniniam poveikiui (įbrėžimams, smūgiams)</w:t>
            </w:r>
          </w:p>
          <w:p w14:paraId="3C8F026B" w14:textId="77777777" w:rsidR="007C2CE6" w:rsidRPr="007C2CE6" w:rsidRDefault="007C2CE6" w:rsidP="007C2CE6">
            <w:pPr>
              <w:jc w:val="both"/>
              <w:rPr>
                <w:rFonts w:eastAsia="Calibri"/>
                <w:color w:val="2E74B5"/>
                <w:sz w:val="22"/>
                <w:szCs w:val="22"/>
              </w:rPr>
            </w:pPr>
            <w:r w:rsidRPr="007C2CE6">
              <w:rPr>
                <w:rFonts w:eastAsia="Calibri"/>
                <w:color w:val="2E74B5"/>
                <w:sz w:val="22"/>
                <w:szCs w:val="22"/>
              </w:rPr>
              <w:t>(Teikiant pasiūlymą pateikiama atlikto bandymo protokolas, arba tyrimų ataskaita ar pažyma, arba gamintojo techniniai dokumentai, arba saugos duomenų lapas, arba kiti įrodymai).</w:t>
            </w:r>
          </w:p>
          <w:p w14:paraId="555C9212" w14:textId="77777777" w:rsidR="007C2CE6" w:rsidRPr="007C2CE6" w:rsidRDefault="007C2CE6" w:rsidP="007C2CE6">
            <w:pPr>
              <w:numPr>
                <w:ilvl w:val="1"/>
                <w:numId w:val="46"/>
              </w:numPr>
              <w:tabs>
                <w:tab w:val="left" w:pos="508"/>
              </w:tabs>
              <w:ind w:left="0" w:firstLine="0"/>
              <w:contextualSpacing/>
              <w:jc w:val="both"/>
              <w:rPr>
                <w:rFonts w:eastAsia="Calibri"/>
                <w:color w:val="auto"/>
                <w:sz w:val="22"/>
                <w:szCs w:val="22"/>
              </w:rPr>
            </w:pPr>
            <w:r w:rsidRPr="007C2CE6">
              <w:rPr>
                <w:rFonts w:eastAsia="Calibri"/>
                <w:color w:val="auto"/>
                <w:sz w:val="22"/>
                <w:szCs w:val="22"/>
              </w:rPr>
              <w:t>Stalviršio kraštai turi būti užapvalinti ir be aštrių briaunų.</w:t>
            </w:r>
          </w:p>
          <w:p w14:paraId="5B5C9627" w14:textId="77777777" w:rsidR="007C2CE6" w:rsidRPr="007C2CE6" w:rsidRDefault="007C2CE6" w:rsidP="007C2CE6">
            <w:pPr>
              <w:numPr>
                <w:ilvl w:val="1"/>
                <w:numId w:val="46"/>
              </w:numPr>
              <w:tabs>
                <w:tab w:val="left" w:pos="508"/>
              </w:tabs>
              <w:ind w:left="0" w:firstLine="0"/>
              <w:contextualSpacing/>
              <w:jc w:val="both"/>
              <w:rPr>
                <w:rFonts w:eastAsia="Calibri"/>
                <w:color w:val="auto"/>
                <w:sz w:val="22"/>
                <w:szCs w:val="22"/>
              </w:rPr>
            </w:pPr>
            <w:r w:rsidRPr="007C2CE6">
              <w:rPr>
                <w:rFonts w:eastAsia="Calibri"/>
                <w:color w:val="auto"/>
                <w:sz w:val="22"/>
                <w:szCs w:val="22"/>
              </w:rPr>
              <w:t>Papildomas stalviršio kraštų kantavimas nenumatomas (stalviršis turi būti vientisos konstrukcijos).</w:t>
            </w:r>
          </w:p>
          <w:p w14:paraId="09F9394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3.6. Stalo matmenys:</w:t>
            </w:r>
          </w:p>
          <w:p w14:paraId="3917FE5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Ilgis: 2400 mm (</w:t>
            </w:r>
            <w:r w:rsidRPr="007C2CE6">
              <w:rPr>
                <w:rFonts w:eastAsia="Calibri"/>
                <w:color w:val="auto"/>
                <w:sz w:val="22"/>
                <w:szCs w:val="22"/>
                <w:lang w:eastAsia="lt-LT"/>
              </w:rPr>
              <w:t>±10 mm</w:t>
            </w:r>
            <w:r w:rsidRPr="007C2CE6">
              <w:rPr>
                <w:rFonts w:eastAsia="Calibri"/>
                <w:color w:val="auto"/>
                <w:sz w:val="22"/>
                <w:szCs w:val="22"/>
              </w:rPr>
              <w:t>)</w:t>
            </w:r>
          </w:p>
          <w:p w14:paraId="688602E2" w14:textId="77777777" w:rsidR="007C2CE6" w:rsidRPr="007C2CE6" w:rsidRDefault="007C2CE6" w:rsidP="007C2CE6">
            <w:pPr>
              <w:jc w:val="both"/>
              <w:rPr>
                <w:rFonts w:eastAsia="Calibri"/>
                <w:color w:val="auto"/>
                <w:sz w:val="22"/>
                <w:szCs w:val="22"/>
                <w:lang w:eastAsia="lt-LT"/>
              </w:rPr>
            </w:pPr>
            <w:r w:rsidRPr="007C2CE6">
              <w:rPr>
                <w:rFonts w:eastAsia="Calibri"/>
                <w:color w:val="auto"/>
                <w:sz w:val="22"/>
                <w:szCs w:val="22"/>
              </w:rPr>
              <w:t>- Plotis: 1200 mm (</w:t>
            </w:r>
            <w:r w:rsidRPr="007C2CE6">
              <w:rPr>
                <w:rFonts w:eastAsia="Calibri"/>
                <w:color w:val="auto"/>
                <w:sz w:val="22"/>
                <w:szCs w:val="22"/>
                <w:lang w:eastAsia="lt-LT"/>
              </w:rPr>
              <w:t xml:space="preserve">±10 mm) </w:t>
            </w:r>
          </w:p>
          <w:p w14:paraId="782994C7" w14:textId="77777777" w:rsidR="007C2CE6" w:rsidRPr="007C2CE6" w:rsidRDefault="007C2CE6" w:rsidP="007C2CE6">
            <w:pPr>
              <w:jc w:val="both"/>
              <w:rPr>
                <w:rFonts w:eastAsia="Times New Roman"/>
                <w:color w:val="auto"/>
                <w:sz w:val="22"/>
                <w:szCs w:val="22"/>
                <w:lang w:eastAsia="lt-LT"/>
              </w:rPr>
            </w:pPr>
            <w:r w:rsidRPr="007C2CE6">
              <w:rPr>
                <w:rFonts w:eastAsia="Calibri"/>
                <w:color w:val="auto"/>
                <w:sz w:val="22"/>
                <w:szCs w:val="22"/>
                <w:lang w:eastAsia="lt-LT"/>
              </w:rPr>
              <w:t>- Aukštis: 740 mm (±5 mm)</w:t>
            </w:r>
          </w:p>
          <w:p w14:paraId="6E3DA01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3.7. Tiekėjas turi pasiūlyti ne mažiau kaip 3 skirtingas stalviršio spalvas, iš kurių perkančioji organizacija galėtų pasirinkti (pvz., šviesiai mėlyna, šviesiai pilka, šviesiai violetinė). Spalva derinama prie visos laboratorijos baldų spalvinės gamos.</w:t>
            </w:r>
          </w:p>
          <w:p w14:paraId="4D334754"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3.8. Stalo rėmas turi būti pagamintas iš ne plonesnio kaip 1,2 mm metalo.</w:t>
            </w:r>
          </w:p>
          <w:p w14:paraId="43444B8A"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lastRenderedPageBreak/>
              <w:t>3.9. Stalo kojų forma keturkampė arba ovalo (siūlo tiekėjas). Konstrukcija turi užtikrinti stabilumą intensyvaus naudojimo metu.</w:t>
            </w:r>
          </w:p>
          <w:p w14:paraId="2E12C7CC"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3.10. Stalo kojų spalva pilka, balta (Derinama su Pirkėju prieš užsakymo vykdymą).</w:t>
            </w:r>
          </w:p>
          <w:p w14:paraId="2187AEB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3.11. Stalo rėmas ir kojos turi būti dažyta </w:t>
            </w:r>
          </w:p>
          <w:p w14:paraId="6D46282C"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milteliniu būdu arba lygiaverte danga, užtikrinančia atsparumą korozijai ir mechaniniam poveikiui.</w:t>
            </w:r>
          </w:p>
          <w:p w14:paraId="378018B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3.12. Stalo kojų apačioje turi būti sumontuoti </w:t>
            </w:r>
            <w:proofErr w:type="spellStart"/>
            <w:r w:rsidRPr="007C2CE6">
              <w:rPr>
                <w:rFonts w:eastAsia="Calibri"/>
                <w:color w:val="auto"/>
                <w:sz w:val="22"/>
                <w:szCs w:val="22"/>
              </w:rPr>
              <w:t>padukai</w:t>
            </w:r>
            <w:proofErr w:type="spellEnd"/>
            <w:r w:rsidRPr="007C2CE6">
              <w:rPr>
                <w:rFonts w:eastAsia="Calibri"/>
                <w:color w:val="auto"/>
                <w:sz w:val="22"/>
                <w:szCs w:val="22"/>
              </w:rPr>
              <w:t>, leidžiantys kompensuoti grindų nelygumus ir apsaugantys grindų dangą nuo pažeidimų.</w:t>
            </w:r>
          </w:p>
          <w:p w14:paraId="4840301E" w14:textId="77777777" w:rsidR="007C2CE6" w:rsidRPr="007C2CE6" w:rsidRDefault="007C2CE6" w:rsidP="007C2CE6">
            <w:pPr>
              <w:jc w:val="both"/>
              <w:rPr>
                <w:rFonts w:eastAsia="Calibri"/>
                <w:color w:val="2E74B5"/>
                <w:sz w:val="22"/>
                <w:szCs w:val="22"/>
              </w:rPr>
            </w:pPr>
            <w:r w:rsidRPr="007C2CE6">
              <w:rPr>
                <w:rFonts w:eastAsia="Calibri"/>
                <w:color w:val="2E74B5"/>
                <w:sz w:val="22"/>
                <w:szCs w:val="22"/>
              </w:rPr>
              <w:t>Siūlomas stalas turi atitikti EN 13150 arba lygiavertį standartą.</w:t>
            </w:r>
          </w:p>
          <w:p w14:paraId="6182C55D" w14:textId="77777777" w:rsidR="007C2CE6" w:rsidRPr="007C2CE6" w:rsidRDefault="007C2CE6" w:rsidP="007C2CE6">
            <w:pPr>
              <w:spacing w:line="256" w:lineRule="auto"/>
              <w:ind w:left="23" w:hanging="23"/>
              <w:contextualSpacing/>
              <w:jc w:val="both"/>
              <w:rPr>
                <w:rFonts w:eastAsia="Calibri"/>
                <w:color w:val="auto"/>
                <w:sz w:val="22"/>
                <w:szCs w:val="22"/>
              </w:rPr>
            </w:pPr>
            <w:r w:rsidRPr="007C2CE6">
              <w:rPr>
                <w:rFonts w:eastAsia="Calibri"/>
                <w:color w:val="2E74B5"/>
                <w:sz w:val="22"/>
                <w:szCs w:val="22"/>
              </w:rPr>
              <w:t>Pasiūlymo teikimo metu pateikiamas sertifikatas ar lygiaverčiai įrodymai.</w:t>
            </w:r>
          </w:p>
        </w:tc>
        <w:tc>
          <w:tcPr>
            <w:tcW w:w="3032" w:type="dxa"/>
          </w:tcPr>
          <w:p w14:paraId="70DA7226" w14:textId="77777777" w:rsidR="007C2CE6" w:rsidRPr="007C2CE6" w:rsidRDefault="007C2CE6" w:rsidP="007C2CE6">
            <w:pPr>
              <w:ind w:left="23"/>
              <w:contextualSpacing/>
              <w:jc w:val="both"/>
              <w:rPr>
                <w:rFonts w:eastAsia="Calibri"/>
                <w:color w:val="auto"/>
                <w:sz w:val="22"/>
                <w:szCs w:val="22"/>
              </w:rPr>
            </w:pPr>
            <w:r w:rsidRPr="007C2CE6">
              <w:rPr>
                <w:rFonts w:eastAsia="Calibri"/>
                <w:i/>
                <w:color w:val="2E74B5"/>
                <w:sz w:val="22"/>
                <w:szCs w:val="22"/>
              </w:rPr>
              <w:lastRenderedPageBreak/>
              <w:t>Neperkopijuoti prašomos reikšmės, bet pateikti siūlomų baldų tikslų aprašymą kiekvienam punktui.</w:t>
            </w:r>
          </w:p>
        </w:tc>
      </w:tr>
      <w:tr w:rsidR="007C2CE6" w:rsidRPr="007C2CE6" w14:paraId="4D976173" w14:textId="77777777" w:rsidTr="003C4A2F">
        <w:tc>
          <w:tcPr>
            <w:tcW w:w="508" w:type="dxa"/>
          </w:tcPr>
          <w:p w14:paraId="25EBB62B" w14:textId="77777777" w:rsidR="007C2CE6" w:rsidRPr="007C2CE6" w:rsidRDefault="007C2CE6" w:rsidP="007C2CE6">
            <w:pPr>
              <w:rPr>
                <w:rFonts w:eastAsia="Calibri"/>
                <w:color w:val="auto"/>
                <w:sz w:val="22"/>
                <w:szCs w:val="22"/>
              </w:rPr>
            </w:pPr>
            <w:r w:rsidRPr="007C2CE6">
              <w:rPr>
                <w:rFonts w:eastAsia="Calibri"/>
                <w:color w:val="auto"/>
                <w:sz w:val="22"/>
                <w:szCs w:val="22"/>
              </w:rPr>
              <w:t>4.</w:t>
            </w:r>
          </w:p>
        </w:tc>
        <w:tc>
          <w:tcPr>
            <w:tcW w:w="1589" w:type="dxa"/>
          </w:tcPr>
          <w:p w14:paraId="5EB86064" w14:textId="77777777" w:rsidR="007C2CE6" w:rsidRPr="007C2CE6" w:rsidRDefault="007C2CE6" w:rsidP="007C2CE6">
            <w:pPr>
              <w:rPr>
                <w:rFonts w:eastAsia="Calibri"/>
                <w:color w:val="auto"/>
                <w:sz w:val="22"/>
                <w:szCs w:val="22"/>
              </w:rPr>
            </w:pPr>
            <w:r w:rsidRPr="007C2CE6">
              <w:rPr>
                <w:rFonts w:eastAsia="Calibri"/>
                <w:color w:val="auto"/>
                <w:sz w:val="22"/>
                <w:szCs w:val="22"/>
              </w:rPr>
              <w:t>Reguliuojamo aukščio kėdė su ratukais</w:t>
            </w:r>
          </w:p>
        </w:tc>
        <w:tc>
          <w:tcPr>
            <w:tcW w:w="870" w:type="dxa"/>
          </w:tcPr>
          <w:p w14:paraId="6256D530"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25</w:t>
            </w:r>
          </w:p>
        </w:tc>
        <w:tc>
          <w:tcPr>
            <w:tcW w:w="3974" w:type="dxa"/>
          </w:tcPr>
          <w:p w14:paraId="383D6BC1"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 xml:space="preserve">4.1. Kėdė su ratukais reguliuojamo aukščio. </w:t>
            </w:r>
          </w:p>
          <w:p w14:paraId="275B925F"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 xml:space="preserve">4.2. Sėdimoji dalis ir nugarėlė turi būti pagaminta iš vientiso, išlenkto polipropileno lakšto ar kitos lygiavertės medžiagos, kurios storis ne mažiau kaip 5 mm </w:t>
            </w:r>
          </w:p>
          <w:p w14:paraId="7F0B1662"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4.3. Kėdės aukštis turi būti reguliuojamas pneumatiniu cilindru ir fiksuojamas rankenėlės pagalba.</w:t>
            </w:r>
          </w:p>
          <w:p w14:paraId="67669F91"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4.4. Kėdės aukštis matuojant nuo grindų žemiausioje pozicijoje turi būti ne mažiau 360 mm, o viršutinėje pozicijoje matuojant nuo grindų ne mažiau 480 mm</w:t>
            </w:r>
          </w:p>
          <w:p w14:paraId="67046227"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4.5. Kėdės leistina apkrova turi būti ne mažiau 100 kg.</w:t>
            </w:r>
          </w:p>
          <w:p w14:paraId="2E366243"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4.6. Sėdynės plotis ne mažiau 420 mm</w:t>
            </w:r>
          </w:p>
          <w:p w14:paraId="776473FC"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4.7. Sėdynės gylis ne mažiau 400 mm</w:t>
            </w:r>
          </w:p>
          <w:p w14:paraId="63C28DF8"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4.8. Sėdynės paviršius turi būti atsparus įbrėžimams ir lengvai valomas.</w:t>
            </w:r>
          </w:p>
          <w:p w14:paraId="39CD5403"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4.9. Kėdės rėmas turi būti sudarytas iš reguliuojamo pneumatinio cilindro ir žvaigždės formos pagrindo ant kurio montuojasi ratukai.</w:t>
            </w:r>
          </w:p>
          <w:p w14:paraId="151CC6AB" w14:textId="77777777" w:rsidR="007C2CE6" w:rsidRPr="007C2CE6" w:rsidRDefault="007C2CE6" w:rsidP="007C2CE6">
            <w:pPr>
              <w:jc w:val="both"/>
              <w:rPr>
                <w:rFonts w:eastAsia="Calibri"/>
                <w:color w:val="000000"/>
                <w:sz w:val="22"/>
                <w:szCs w:val="22"/>
              </w:rPr>
            </w:pPr>
            <w:r w:rsidRPr="007C2CE6">
              <w:rPr>
                <w:rFonts w:eastAsia="Calibri"/>
                <w:color w:val="000000"/>
                <w:sz w:val="22"/>
                <w:szCs w:val="22"/>
              </w:rPr>
              <w:t>4.10. Kėdės sėdimosios dalies spalvą turi būti galimybė pasirinkti iš ne mažiau, kaip 3 spalvų.</w:t>
            </w:r>
          </w:p>
          <w:p w14:paraId="0BFE3DDB" w14:textId="77777777" w:rsidR="007C2CE6" w:rsidRPr="007C2CE6" w:rsidRDefault="007C2CE6" w:rsidP="007C2CE6">
            <w:pPr>
              <w:spacing w:line="256" w:lineRule="auto"/>
              <w:ind w:left="23"/>
              <w:contextualSpacing/>
              <w:jc w:val="both"/>
              <w:rPr>
                <w:rFonts w:eastAsia="Calibri"/>
                <w:color w:val="2E74B5"/>
                <w:sz w:val="22"/>
                <w:szCs w:val="22"/>
              </w:rPr>
            </w:pPr>
            <w:r w:rsidRPr="007C2CE6">
              <w:rPr>
                <w:rFonts w:eastAsia="Calibri"/>
                <w:color w:val="2E74B5"/>
                <w:sz w:val="22"/>
                <w:szCs w:val="22"/>
              </w:rPr>
              <w:t>Kėdė turi atitikti EN 1729 arba lygiavertį standartą</w:t>
            </w:r>
          </w:p>
          <w:p w14:paraId="3397A2B9" w14:textId="77777777" w:rsidR="007C2CE6" w:rsidRPr="007C2CE6" w:rsidRDefault="007C2CE6" w:rsidP="007C2CE6">
            <w:pPr>
              <w:spacing w:line="256" w:lineRule="auto"/>
              <w:ind w:left="23"/>
              <w:contextualSpacing/>
              <w:jc w:val="both"/>
              <w:rPr>
                <w:rFonts w:eastAsia="Calibri"/>
                <w:color w:val="auto"/>
                <w:sz w:val="22"/>
                <w:szCs w:val="22"/>
              </w:rPr>
            </w:pPr>
            <w:r w:rsidRPr="007C2CE6">
              <w:rPr>
                <w:rFonts w:eastAsia="Calibri"/>
                <w:color w:val="2E74B5"/>
                <w:sz w:val="22"/>
                <w:szCs w:val="22"/>
              </w:rPr>
              <w:t>Pasiūlymo teikimo metu pateikiamas sertifikatas ar lygiaverčiai įrodymai.</w:t>
            </w:r>
          </w:p>
        </w:tc>
        <w:tc>
          <w:tcPr>
            <w:tcW w:w="3032" w:type="dxa"/>
          </w:tcPr>
          <w:p w14:paraId="5B4A5478" w14:textId="77777777" w:rsidR="007C2CE6" w:rsidRPr="007C2CE6" w:rsidRDefault="007C2CE6" w:rsidP="007C2CE6">
            <w:pPr>
              <w:ind w:left="23"/>
              <w:contextualSpacing/>
              <w:jc w:val="both"/>
              <w:rPr>
                <w:rFonts w:eastAsia="Calibri"/>
                <w:color w:val="auto"/>
                <w:sz w:val="22"/>
                <w:szCs w:val="22"/>
              </w:rPr>
            </w:pPr>
            <w:r w:rsidRPr="007C2CE6">
              <w:rPr>
                <w:rFonts w:eastAsia="Calibri"/>
                <w:i/>
                <w:color w:val="2E74B5"/>
                <w:sz w:val="22"/>
                <w:szCs w:val="22"/>
              </w:rPr>
              <w:t>Neperkopijuoti prašomos reikšmės, bet pateikti siūlomų baldų tikslų aprašymą kiekvienam punktui.</w:t>
            </w:r>
          </w:p>
        </w:tc>
      </w:tr>
      <w:tr w:rsidR="007C2CE6" w:rsidRPr="007C2CE6" w14:paraId="209D089A" w14:textId="77777777" w:rsidTr="003C4A2F">
        <w:tc>
          <w:tcPr>
            <w:tcW w:w="508" w:type="dxa"/>
          </w:tcPr>
          <w:p w14:paraId="43825B29" w14:textId="77777777" w:rsidR="007C2CE6" w:rsidRPr="007C2CE6" w:rsidRDefault="007C2CE6" w:rsidP="007C2CE6">
            <w:pPr>
              <w:rPr>
                <w:rFonts w:eastAsia="Calibri"/>
                <w:color w:val="auto"/>
                <w:sz w:val="22"/>
                <w:szCs w:val="22"/>
              </w:rPr>
            </w:pPr>
            <w:r w:rsidRPr="007C2CE6">
              <w:rPr>
                <w:rFonts w:eastAsia="Calibri"/>
                <w:color w:val="auto"/>
                <w:sz w:val="22"/>
                <w:szCs w:val="22"/>
              </w:rPr>
              <w:t>5.</w:t>
            </w:r>
          </w:p>
        </w:tc>
        <w:tc>
          <w:tcPr>
            <w:tcW w:w="1589" w:type="dxa"/>
          </w:tcPr>
          <w:p w14:paraId="7AEFFA53" w14:textId="77777777" w:rsidR="007C2CE6" w:rsidRPr="007C2CE6" w:rsidRDefault="007C2CE6" w:rsidP="007C2CE6">
            <w:pPr>
              <w:rPr>
                <w:rFonts w:eastAsia="Calibri"/>
                <w:color w:val="auto"/>
                <w:sz w:val="22"/>
                <w:szCs w:val="22"/>
              </w:rPr>
            </w:pPr>
            <w:r w:rsidRPr="007C2CE6">
              <w:rPr>
                <w:rFonts w:eastAsia="Calibri"/>
                <w:color w:val="auto"/>
                <w:sz w:val="22"/>
                <w:szCs w:val="22"/>
              </w:rPr>
              <w:t>Vienvietis reguliuojamo aukščio stalas su ratukais</w:t>
            </w:r>
          </w:p>
        </w:tc>
        <w:tc>
          <w:tcPr>
            <w:tcW w:w="870" w:type="dxa"/>
          </w:tcPr>
          <w:p w14:paraId="63633876"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7</w:t>
            </w:r>
          </w:p>
        </w:tc>
        <w:tc>
          <w:tcPr>
            <w:tcW w:w="3974" w:type="dxa"/>
          </w:tcPr>
          <w:p w14:paraId="7079FFE0"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5.1. Mobilus reguliuojamo aukščio vienvietis stalas su ratukais.</w:t>
            </w:r>
          </w:p>
          <w:p w14:paraId="135A1BA1"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5.2. Stalo aukštis turi būti reguliuojamas mechaniniu arba pneumatiniu būdu rankenėlės ar svirties pagalba valdant kėlimo aukštį viena ranka.</w:t>
            </w:r>
          </w:p>
          <w:p w14:paraId="02E2AEA8"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lastRenderedPageBreak/>
              <w:t>5.3. Stalviršio storis ne mažesnis kaip 20 mm.</w:t>
            </w:r>
          </w:p>
          <w:p w14:paraId="4D531B3A"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5.4. Stalviršis gali būti pagamintas iš MDF arba lygiavertės ar aukštesnių parametrų plokštės.</w:t>
            </w:r>
          </w:p>
          <w:p w14:paraId="084862C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5.5. Stalviršis turi būti atsparus drėgmei ir kasdieniam valymui, atsparus įbrėžimams ir mechaniniam poveikiui,</w:t>
            </w:r>
          </w:p>
          <w:p w14:paraId="5C01590F"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būti lengvai valomas, padengtas vientisa apsaugine danga (pvz., laminuotas arba lygiavertė danga), užtikrinančia paviršiaus ilgaamžiškumą.</w:t>
            </w:r>
          </w:p>
          <w:p w14:paraId="3AC27136" w14:textId="77777777" w:rsidR="007C2CE6" w:rsidRPr="007C2CE6" w:rsidRDefault="007C2CE6" w:rsidP="007C2CE6">
            <w:pPr>
              <w:tabs>
                <w:tab w:val="left" w:pos="508"/>
              </w:tabs>
              <w:jc w:val="both"/>
              <w:rPr>
                <w:rFonts w:eastAsia="Calibri"/>
                <w:color w:val="auto"/>
                <w:sz w:val="22"/>
                <w:szCs w:val="22"/>
              </w:rPr>
            </w:pPr>
            <w:r w:rsidRPr="007C2CE6">
              <w:rPr>
                <w:rFonts w:eastAsia="Calibri"/>
                <w:color w:val="auto"/>
                <w:sz w:val="22"/>
                <w:szCs w:val="22"/>
              </w:rPr>
              <w:t>5.6.</w:t>
            </w:r>
            <w:r w:rsidRPr="007C2CE6">
              <w:rPr>
                <w:rFonts w:eastAsia="Calibri"/>
                <w:color w:val="auto"/>
                <w:sz w:val="22"/>
                <w:szCs w:val="22"/>
              </w:rPr>
              <w:tab/>
              <w:t>Stalviršio kraštai turi būti užapvalinti ir be aštrių briaunų.</w:t>
            </w:r>
          </w:p>
          <w:p w14:paraId="507DF983" w14:textId="77777777" w:rsidR="007C2CE6" w:rsidRPr="007C2CE6" w:rsidRDefault="007C2CE6" w:rsidP="007C2CE6">
            <w:pPr>
              <w:tabs>
                <w:tab w:val="left" w:pos="366"/>
                <w:tab w:val="left" w:pos="508"/>
              </w:tabs>
              <w:jc w:val="both"/>
              <w:rPr>
                <w:rFonts w:eastAsia="Calibri"/>
                <w:color w:val="auto"/>
                <w:sz w:val="22"/>
                <w:szCs w:val="22"/>
              </w:rPr>
            </w:pPr>
            <w:r w:rsidRPr="007C2CE6">
              <w:rPr>
                <w:rFonts w:eastAsia="Calibri"/>
                <w:color w:val="auto"/>
                <w:sz w:val="22"/>
                <w:szCs w:val="22"/>
              </w:rPr>
              <w:t>5.7. Papildomas stalviršio kraštų kantavimas nenumatomas (stalviršis turi būti vientisos konstrukcijos).</w:t>
            </w:r>
          </w:p>
          <w:p w14:paraId="0BD9E8B7"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5.8. Stalviršio forma stačiakampė.</w:t>
            </w:r>
          </w:p>
          <w:p w14:paraId="41C16AF4" w14:textId="77777777" w:rsidR="007C2CE6" w:rsidRPr="007C2CE6" w:rsidRDefault="007C2CE6" w:rsidP="007C2CE6">
            <w:pPr>
              <w:spacing w:line="300" w:lineRule="atLeast"/>
              <w:jc w:val="both"/>
              <w:rPr>
                <w:rFonts w:eastAsia="Calibri"/>
                <w:color w:val="auto"/>
                <w:sz w:val="22"/>
                <w:szCs w:val="22"/>
              </w:rPr>
            </w:pPr>
            <w:r w:rsidRPr="007C2CE6">
              <w:rPr>
                <w:rFonts w:eastAsia="Calibri"/>
                <w:color w:val="auto"/>
                <w:sz w:val="22"/>
                <w:szCs w:val="22"/>
              </w:rPr>
              <w:t xml:space="preserve">5.9. Stalviršio matmenys: </w:t>
            </w:r>
          </w:p>
          <w:p w14:paraId="3430EE81" w14:textId="77777777" w:rsidR="007C2CE6" w:rsidRPr="007C2CE6" w:rsidRDefault="007C2CE6" w:rsidP="007C2CE6">
            <w:pPr>
              <w:tabs>
                <w:tab w:val="left" w:pos="225"/>
              </w:tabs>
              <w:spacing w:line="300" w:lineRule="atLeast"/>
              <w:contextualSpacing/>
              <w:jc w:val="both"/>
              <w:rPr>
                <w:rFonts w:eastAsia="Calibri"/>
                <w:color w:val="auto"/>
                <w:sz w:val="22"/>
                <w:szCs w:val="22"/>
              </w:rPr>
            </w:pPr>
            <w:r w:rsidRPr="007C2CE6">
              <w:rPr>
                <w:rFonts w:eastAsia="Calibri"/>
                <w:color w:val="auto"/>
                <w:sz w:val="22"/>
                <w:szCs w:val="22"/>
              </w:rPr>
              <w:t>- Plotis ne mažiau 650 mm ir ne daugiau 750 mm</w:t>
            </w:r>
          </w:p>
          <w:p w14:paraId="543A98DD" w14:textId="77777777" w:rsidR="007C2CE6" w:rsidRPr="007C2CE6" w:rsidRDefault="007C2CE6" w:rsidP="007C2CE6">
            <w:pPr>
              <w:tabs>
                <w:tab w:val="left" w:pos="225"/>
              </w:tabs>
              <w:spacing w:line="300" w:lineRule="atLeast"/>
              <w:contextualSpacing/>
              <w:jc w:val="both"/>
              <w:rPr>
                <w:rFonts w:eastAsia="Calibri"/>
                <w:color w:val="auto"/>
                <w:sz w:val="22"/>
                <w:szCs w:val="22"/>
              </w:rPr>
            </w:pPr>
            <w:r w:rsidRPr="007C2CE6">
              <w:rPr>
                <w:rFonts w:eastAsia="Calibri"/>
                <w:color w:val="auto"/>
                <w:sz w:val="22"/>
                <w:szCs w:val="22"/>
              </w:rPr>
              <w:t>- Ilgis ne mažiau 500 mm ir ne daugiau 600 mm.</w:t>
            </w:r>
          </w:p>
          <w:p w14:paraId="6707337E"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5.10. Stalo reguliavimo aukštis turi būti ne mažiau 600 mm žemiausiame taške matuojant nuo grindų paviršiaus ir ne daugiau 1100 mm aukščiausiame taške matuojant nuo grindų paviršiaus. </w:t>
            </w:r>
          </w:p>
          <w:p w14:paraId="1A4F677B"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5.11. Stalo rėmas turi būti pagamintas iš metalo. </w:t>
            </w:r>
          </w:p>
          <w:p w14:paraId="73419313"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5.12. Stalo rėmas ir koja turi būti dažyta </w:t>
            </w:r>
          </w:p>
          <w:p w14:paraId="35B4455A"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milteliniu būdu arba lygiaverte danga užtikrinančia tolygų nudažymą, atsparumą korozijai ir mechaniniam poveikiui.</w:t>
            </w:r>
          </w:p>
          <w:p w14:paraId="5FD55480"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5.13. Rėmo ir kojos spalva šviesiai pilka, balta. (Konkreti spalva derinama su Pirkėju prieš užsakymo vykdymą.).</w:t>
            </w:r>
          </w:p>
          <w:p w14:paraId="1617A54B"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5.14. Stalas turi turėti ne mažiau 4 ratukus.</w:t>
            </w:r>
          </w:p>
          <w:p w14:paraId="242CEC37"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5.15. Ne mažiau kaip 2 ratukai turi būti su fiksavimo (stabdžio) mechanizmu.</w:t>
            </w:r>
          </w:p>
          <w:p w14:paraId="6A6EB5C5" w14:textId="77777777" w:rsidR="007C2CE6" w:rsidRPr="007C2CE6" w:rsidRDefault="007C2CE6" w:rsidP="007C2CE6">
            <w:pPr>
              <w:contextualSpacing/>
              <w:jc w:val="both"/>
              <w:rPr>
                <w:rFonts w:eastAsia="Calibri"/>
                <w:color w:val="auto"/>
                <w:sz w:val="22"/>
                <w:szCs w:val="22"/>
              </w:rPr>
            </w:pPr>
            <w:r w:rsidRPr="007C2CE6">
              <w:rPr>
                <w:rFonts w:eastAsia="Calibri"/>
                <w:color w:val="auto"/>
                <w:sz w:val="22"/>
                <w:szCs w:val="22"/>
              </w:rPr>
              <w:t>5.16. Ratukai turi užtikrinti stabilų stalo naudojimą ir lengvą judėjimą.</w:t>
            </w:r>
          </w:p>
        </w:tc>
        <w:tc>
          <w:tcPr>
            <w:tcW w:w="3032" w:type="dxa"/>
          </w:tcPr>
          <w:p w14:paraId="344044D2" w14:textId="77777777" w:rsidR="007C2CE6" w:rsidRPr="007C2CE6" w:rsidRDefault="007C2CE6" w:rsidP="007C2CE6">
            <w:pPr>
              <w:contextualSpacing/>
              <w:rPr>
                <w:rFonts w:eastAsia="Calibri"/>
                <w:color w:val="auto"/>
                <w:sz w:val="22"/>
                <w:szCs w:val="22"/>
              </w:rPr>
            </w:pPr>
            <w:r w:rsidRPr="007C2CE6">
              <w:rPr>
                <w:rFonts w:eastAsia="Calibri"/>
                <w:i/>
                <w:color w:val="2E74B5"/>
                <w:sz w:val="22"/>
                <w:szCs w:val="22"/>
              </w:rPr>
              <w:lastRenderedPageBreak/>
              <w:t>Neperkopijuoti prašomos reikšmės, bet pateikti Tiekėjo siūlomos prekės tikslų aprašymą kiekvienam punktui.</w:t>
            </w:r>
          </w:p>
        </w:tc>
      </w:tr>
      <w:tr w:rsidR="007C2CE6" w:rsidRPr="007C2CE6" w14:paraId="5F785CB1" w14:textId="77777777" w:rsidTr="003C4A2F">
        <w:tc>
          <w:tcPr>
            <w:tcW w:w="508" w:type="dxa"/>
          </w:tcPr>
          <w:p w14:paraId="435FCD64" w14:textId="77777777" w:rsidR="007C2CE6" w:rsidRPr="007C2CE6" w:rsidRDefault="007C2CE6" w:rsidP="007C2CE6">
            <w:pPr>
              <w:rPr>
                <w:rFonts w:eastAsia="Calibri"/>
                <w:color w:val="auto"/>
                <w:sz w:val="22"/>
                <w:szCs w:val="22"/>
              </w:rPr>
            </w:pPr>
            <w:r w:rsidRPr="007C2CE6">
              <w:rPr>
                <w:rFonts w:eastAsia="Calibri"/>
                <w:color w:val="auto"/>
                <w:sz w:val="22"/>
                <w:szCs w:val="22"/>
              </w:rPr>
              <w:t>6.</w:t>
            </w:r>
          </w:p>
        </w:tc>
        <w:tc>
          <w:tcPr>
            <w:tcW w:w="1589" w:type="dxa"/>
          </w:tcPr>
          <w:p w14:paraId="4D57602D" w14:textId="77777777" w:rsidR="007C2CE6" w:rsidRPr="007C2CE6" w:rsidRDefault="007C2CE6" w:rsidP="007C2CE6">
            <w:pPr>
              <w:rPr>
                <w:rFonts w:eastAsia="Calibri"/>
                <w:color w:val="auto"/>
                <w:sz w:val="22"/>
                <w:szCs w:val="22"/>
              </w:rPr>
            </w:pPr>
            <w:r w:rsidRPr="007C2CE6">
              <w:rPr>
                <w:rFonts w:eastAsia="Calibri"/>
                <w:color w:val="auto"/>
                <w:sz w:val="22"/>
                <w:szCs w:val="22"/>
              </w:rPr>
              <w:t>Spinta su stiklinėmis durelėmis</w:t>
            </w:r>
          </w:p>
        </w:tc>
        <w:tc>
          <w:tcPr>
            <w:tcW w:w="870" w:type="dxa"/>
          </w:tcPr>
          <w:p w14:paraId="2C1178F0"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5</w:t>
            </w:r>
          </w:p>
        </w:tc>
        <w:tc>
          <w:tcPr>
            <w:tcW w:w="3974" w:type="dxa"/>
          </w:tcPr>
          <w:p w14:paraId="355959D1"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6.1. Laboratorinė cheminių medžiagų laikymo spinta.</w:t>
            </w:r>
          </w:p>
          <w:p w14:paraId="3FD77D78"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6.2. Spintos korpusas turi būti pagamintas iš polipropileno (PP) plastiko arba kitos lygiavertės medžiagos užtikrinančios ne prastesnes savybes kaip atsparumą chemikalams, smūgiams ir mechaniniams poveikiams, korozijai.</w:t>
            </w:r>
          </w:p>
          <w:p w14:paraId="48F53691"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6.3. Spintos priekyje turi būti ne mažiau kaip 4 varstomos ir rakinamos durelės</w:t>
            </w:r>
          </w:p>
          <w:p w14:paraId="023B2794"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6.4. Durelės turi būti su skaidriais intarpais, leidžiančiais matyti spintos turinį, pagamintais iš grūdinto stiklo, kurio storis ne mažiau 4 mm arba kitos </w:t>
            </w:r>
            <w:r w:rsidRPr="007C2CE6">
              <w:rPr>
                <w:rFonts w:eastAsia="Calibri"/>
                <w:color w:val="auto"/>
                <w:sz w:val="22"/>
                <w:szCs w:val="22"/>
              </w:rPr>
              <w:lastRenderedPageBreak/>
              <w:t>lygiavertės medžiagos, užtikrinančios ne mažesnį mechaninį atsparumą ir saugumą (pvz., smūgio metu nesukeliančios pavojingų šukių).</w:t>
            </w:r>
          </w:p>
          <w:p w14:paraId="326A168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6.5. Durelės turi būti rakinamos.</w:t>
            </w:r>
          </w:p>
          <w:p w14:paraId="2AEE467B"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6.6. Pateikiama ne mažiau kaip 2 rakteliai.</w:t>
            </w:r>
          </w:p>
          <w:p w14:paraId="1212B19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6.7. Spintos viduje turi būti įrengtos reguliuojamo aukščio lentynos.</w:t>
            </w:r>
          </w:p>
          <w:p w14:paraId="72334CE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6.8. Lentynų tvirtinimo vietos turi sudaryti galimybę keisti jų aukštį be papildomų konstrukcinių pakeitimų.</w:t>
            </w:r>
          </w:p>
          <w:p w14:paraId="35197D4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6.9. Lentynų skaičius spintoje: ne mažiau 3 lentynos.</w:t>
            </w:r>
          </w:p>
          <w:p w14:paraId="2DE8CEE9"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6.10. Lentynos turi būti pagamintos iš polipropileno (PP) plastiko arba kitos medžiagos, užtikrinančios atsparumą cheminėms medžiagoms, atsparumą drėgmei ir korozijai.</w:t>
            </w:r>
          </w:p>
          <w:p w14:paraId="5756959D"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6.11. Spintos viduje turi būti įrengti ventiliacijos kanalai.</w:t>
            </w:r>
          </w:p>
          <w:p w14:paraId="2FB68120"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6.12. Spintos matmenys:</w:t>
            </w:r>
          </w:p>
          <w:p w14:paraId="07848158"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Plotis ne mažiau 1000 mm ir ne daugiau 1200 mm.</w:t>
            </w:r>
          </w:p>
          <w:p w14:paraId="0162C2D9"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Gylis ne mažiau 450 mm ir ne daugiau 550 mm.</w:t>
            </w:r>
          </w:p>
          <w:p w14:paraId="44D9A2F3"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Aukštis ne mažiau 1900 mm ir ne daugiau 2200 mm.</w:t>
            </w:r>
          </w:p>
          <w:p w14:paraId="6C4D0CE2" w14:textId="77777777" w:rsidR="007C2CE6" w:rsidRPr="007C2CE6" w:rsidRDefault="007C2CE6" w:rsidP="007C2CE6">
            <w:pPr>
              <w:jc w:val="both"/>
              <w:rPr>
                <w:rFonts w:eastAsia="Calibri"/>
                <w:color w:val="2E74B5"/>
                <w:sz w:val="22"/>
                <w:szCs w:val="22"/>
              </w:rPr>
            </w:pPr>
            <w:r w:rsidRPr="007C2CE6">
              <w:rPr>
                <w:rFonts w:eastAsia="Calibri"/>
                <w:color w:val="2E74B5"/>
                <w:sz w:val="22"/>
                <w:szCs w:val="22"/>
              </w:rPr>
              <w:t>Spinta turi atitikti EN 16121 arba lygiavertį standartą.</w:t>
            </w:r>
          </w:p>
          <w:p w14:paraId="62F41FC7" w14:textId="77777777" w:rsidR="007C2CE6" w:rsidRPr="007C2CE6" w:rsidRDefault="007C2CE6" w:rsidP="007C2CE6">
            <w:pPr>
              <w:contextualSpacing/>
              <w:jc w:val="both"/>
              <w:rPr>
                <w:rFonts w:eastAsia="Calibri"/>
                <w:color w:val="auto"/>
                <w:sz w:val="22"/>
                <w:szCs w:val="22"/>
              </w:rPr>
            </w:pPr>
            <w:r w:rsidRPr="007C2CE6">
              <w:rPr>
                <w:rFonts w:eastAsia="Calibri"/>
                <w:color w:val="2E74B5"/>
                <w:sz w:val="22"/>
                <w:szCs w:val="22"/>
              </w:rPr>
              <w:t>Pasiūlymo teikimo metu pateikiamas sertifikatas ar lygiaverčiai įrodymai.</w:t>
            </w:r>
          </w:p>
        </w:tc>
        <w:tc>
          <w:tcPr>
            <w:tcW w:w="3032" w:type="dxa"/>
          </w:tcPr>
          <w:p w14:paraId="4A7401DD" w14:textId="77777777" w:rsidR="007C2CE6" w:rsidRPr="007C2CE6" w:rsidRDefault="007C2CE6" w:rsidP="007C2CE6">
            <w:pPr>
              <w:contextualSpacing/>
              <w:jc w:val="both"/>
              <w:rPr>
                <w:rFonts w:eastAsia="Calibri"/>
                <w:color w:val="auto"/>
                <w:sz w:val="22"/>
                <w:szCs w:val="22"/>
              </w:rPr>
            </w:pPr>
            <w:r w:rsidRPr="007C2CE6">
              <w:rPr>
                <w:rFonts w:eastAsia="Calibri"/>
                <w:i/>
                <w:color w:val="2E74B5"/>
                <w:sz w:val="22"/>
                <w:szCs w:val="22"/>
              </w:rPr>
              <w:lastRenderedPageBreak/>
              <w:t>Neperkopijuoti prašomos reikšmės, bet pateikti Tiekėjo siūlomos prekės tikslų aprašymą kiekvienam punktui.</w:t>
            </w:r>
          </w:p>
        </w:tc>
      </w:tr>
      <w:tr w:rsidR="007C2CE6" w:rsidRPr="007C2CE6" w14:paraId="5C20A7DF" w14:textId="77777777" w:rsidTr="003C4A2F">
        <w:tc>
          <w:tcPr>
            <w:tcW w:w="508" w:type="dxa"/>
          </w:tcPr>
          <w:p w14:paraId="2788D13D" w14:textId="77777777" w:rsidR="007C2CE6" w:rsidRPr="007C2CE6" w:rsidRDefault="007C2CE6" w:rsidP="007C2CE6">
            <w:pPr>
              <w:rPr>
                <w:rFonts w:eastAsia="Calibri"/>
                <w:color w:val="auto"/>
                <w:sz w:val="22"/>
                <w:szCs w:val="22"/>
              </w:rPr>
            </w:pPr>
            <w:r w:rsidRPr="007C2CE6">
              <w:rPr>
                <w:rFonts w:eastAsia="Calibri"/>
                <w:color w:val="auto"/>
                <w:sz w:val="22"/>
                <w:szCs w:val="22"/>
              </w:rPr>
              <w:t>7.</w:t>
            </w:r>
          </w:p>
        </w:tc>
        <w:tc>
          <w:tcPr>
            <w:tcW w:w="1589" w:type="dxa"/>
          </w:tcPr>
          <w:p w14:paraId="46CFC9F5" w14:textId="77777777" w:rsidR="007C2CE6" w:rsidRPr="007C2CE6" w:rsidRDefault="007C2CE6" w:rsidP="007C2CE6">
            <w:pPr>
              <w:rPr>
                <w:rFonts w:eastAsia="Calibri"/>
                <w:color w:val="auto"/>
                <w:sz w:val="22"/>
                <w:szCs w:val="22"/>
              </w:rPr>
            </w:pPr>
            <w:r w:rsidRPr="007C2CE6">
              <w:rPr>
                <w:rFonts w:eastAsia="Calibri"/>
                <w:color w:val="auto"/>
                <w:sz w:val="22"/>
                <w:szCs w:val="22"/>
              </w:rPr>
              <w:t>Spintelė su stiklinėmis durelėmis ir ratukais</w:t>
            </w:r>
          </w:p>
        </w:tc>
        <w:tc>
          <w:tcPr>
            <w:tcW w:w="870" w:type="dxa"/>
          </w:tcPr>
          <w:p w14:paraId="2C8389B5"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1</w:t>
            </w:r>
          </w:p>
        </w:tc>
        <w:tc>
          <w:tcPr>
            <w:tcW w:w="3974" w:type="dxa"/>
          </w:tcPr>
          <w:p w14:paraId="4D46A617"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7.1. Spintelė turi būti mobili su ratukais pritaikyta intensyviam naudojimui laboratorijoje.</w:t>
            </w:r>
          </w:p>
          <w:p w14:paraId="2A5EA92F"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7.2. Spintelės rėmas turi būti pagamintas iš metalo užtikrinančio konstrukcijos lengvumą ir atsparumą korozijai.</w:t>
            </w:r>
          </w:p>
          <w:p w14:paraId="0C8D27F9"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7.3. Korpusas turi būti pagamintas iš MDF</w:t>
            </w:r>
            <w:r w:rsidRPr="007C2CE6">
              <w:rPr>
                <w:rFonts w:eastAsia="Calibri"/>
                <w:color w:val="FF0000"/>
                <w:sz w:val="22"/>
                <w:szCs w:val="22"/>
              </w:rPr>
              <w:t xml:space="preserve"> </w:t>
            </w:r>
            <w:r w:rsidRPr="007C2CE6">
              <w:rPr>
                <w:rFonts w:eastAsia="Calibri"/>
                <w:color w:val="auto"/>
                <w:sz w:val="22"/>
                <w:szCs w:val="22"/>
              </w:rPr>
              <w:t>arba lygiavertės arba aukštesnių parametrų plokštės.</w:t>
            </w:r>
          </w:p>
          <w:p w14:paraId="1E434244"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7.4. Spintelės priekyje turi būti ne mažiau kaip 2 durelės su grūdinto stiklo ne plonesnio kaip 4 mm intarpais arba pilnai stiklinės arba lygiavertės medžiagos</w:t>
            </w:r>
            <w:r w:rsidRPr="007C2CE6">
              <w:rPr>
                <w:rFonts w:eastAsia="Times New Roman"/>
                <w:color w:val="auto"/>
                <w:sz w:val="22"/>
                <w:szCs w:val="22"/>
                <w:lang w:eastAsia="lt-LT"/>
              </w:rPr>
              <w:t xml:space="preserve"> </w:t>
            </w:r>
            <w:r w:rsidRPr="007C2CE6">
              <w:rPr>
                <w:rFonts w:eastAsia="Calibri"/>
                <w:color w:val="auto"/>
                <w:sz w:val="22"/>
                <w:szCs w:val="22"/>
              </w:rPr>
              <w:t>užtikrinančios ne mažesnį mechaninį atsparumą ir saugumą.</w:t>
            </w:r>
          </w:p>
          <w:p w14:paraId="1551F72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7.5. Durelių rėmas turi būti pagamintas iš metalo užtikrinančio konstrukcijos lengvumą ir atsparumą korozijai.</w:t>
            </w:r>
          </w:p>
          <w:p w14:paraId="0482915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7.6. Spintelės viduje turi būti įrengtos ne mažiau kaip 2 lentynos.</w:t>
            </w:r>
          </w:p>
          <w:p w14:paraId="200DB296"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7.7. Spintelės durelės turi būti rakinamos. 7.8. Pateikiama ne mažiau 2 rakteliai.</w:t>
            </w:r>
          </w:p>
          <w:p w14:paraId="4888D60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7.9. Durelės turi turėti atidarymo rankenėles (</w:t>
            </w:r>
            <w:r w:rsidRPr="007C2CE6">
              <w:rPr>
                <w:rFonts w:eastAsia="Calibri"/>
                <w:color w:val="2E74B5"/>
                <w:sz w:val="22"/>
                <w:szCs w:val="22"/>
              </w:rPr>
              <w:t>rankenėlių forma ir dizainas derinama su užsakovu prieš užsakymo vykdymą</w:t>
            </w:r>
            <w:r w:rsidRPr="007C2CE6">
              <w:rPr>
                <w:rFonts w:eastAsia="Calibri"/>
                <w:color w:val="auto"/>
                <w:sz w:val="22"/>
                <w:szCs w:val="22"/>
              </w:rPr>
              <w:t>).</w:t>
            </w:r>
          </w:p>
          <w:p w14:paraId="44875A21"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lastRenderedPageBreak/>
              <w:t>7.10. Spintelės matmenys:</w:t>
            </w:r>
          </w:p>
          <w:p w14:paraId="17997570"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Plotis ne mažiau 840 mm.</w:t>
            </w:r>
          </w:p>
          <w:p w14:paraId="753B0E2B"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Gylis ne mažiau 450 mm.</w:t>
            </w:r>
          </w:p>
          <w:p w14:paraId="759B8892"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Aukštis ne mažiau 950 mm.</w:t>
            </w:r>
          </w:p>
          <w:p w14:paraId="6AD33A1B"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7.11. Virš spintelės turi būti įrengtas ne mažiau 20 mm storio stalviršis kuris būtų pagamintas iš atsparios chemikalams plokštės užtikrinančios atsparumą cheminėms medžiagoms, drėgmei, lengvą valymą ir dezinfekavimą.</w:t>
            </w:r>
          </w:p>
          <w:p w14:paraId="4468FB65"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7.12. Spintelė turi turėti ne mažiau kaip 4 ratukus.</w:t>
            </w:r>
          </w:p>
          <w:p w14:paraId="0A812697"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7.13. Ne mažiau kaip 2 turi turėti fiksavimo (stabdymo) mechanizmą. </w:t>
            </w:r>
          </w:p>
          <w:p w14:paraId="17B21A9E" w14:textId="77777777" w:rsidR="007C2CE6" w:rsidRPr="007C2CE6" w:rsidRDefault="007C2CE6" w:rsidP="007C2CE6">
            <w:pPr>
              <w:jc w:val="both"/>
              <w:rPr>
                <w:rFonts w:eastAsia="Calibri"/>
                <w:color w:val="auto"/>
                <w:sz w:val="22"/>
                <w:szCs w:val="22"/>
              </w:rPr>
            </w:pPr>
            <w:r w:rsidRPr="007C2CE6">
              <w:rPr>
                <w:rFonts w:eastAsia="Calibri"/>
                <w:color w:val="auto"/>
                <w:sz w:val="22"/>
                <w:szCs w:val="22"/>
              </w:rPr>
              <w:t xml:space="preserve">7.14. Ratukai turi užtikrinti stabilų naudojimą ir lengvą judėjimą. </w:t>
            </w:r>
          </w:p>
        </w:tc>
        <w:tc>
          <w:tcPr>
            <w:tcW w:w="3032" w:type="dxa"/>
          </w:tcPr>
          <w:p w14:paraId="26B3D5E0" w14:textId="77777777" w:rsidR="007C2CE6" w:rsidRPr="007C2CE6" w:rsidRDefault="007C2CE6" w:rsidP="007C2CE6">
            <w:pPr>
              <w:contextualSpacing/>
              <w:jc w:val="both"/>
              <w:rPr>
                <w:rFonts w:eastAsia="Calibri"/>
                <w:color w:val="auto"/>
                <w:sz w:val="22"/>
                <w:szCs w:val="22"/>
              </w:rPr>
            </w:pPr>
            <w:r w:rsidRPr="007C2CE6">
              <w:rPr>
                <w:rFonts w:eastAsia="Calibri"/>
                <w:i/>
                <w:color w:val="2E74B5"/>
                <w:sz w:val="22"/>
                <w:szCs w:val="22"/>
              </w:rPr>
              <w:lastRenderedPageBreak/>
              <w:t>Neperkopijuoti prašomos reikšmės, bet pateikti Tiekėjo siūlomos prekės tikslų aprašymą kiekvienam punktui.</w:t>
            </w:r>
          </w:p>
        </w:tc>
      </w:tr>
      <w:tr w:rsidR="007C2CE6" w:rsidRPr="007C2CE6" w14:paraId="2D65FA03" w14:textId="77777777" w:rsidTr="003C4A2F">
        <w:tc>
          <w:tcPr>
            <w:tcW w:w="508" w:type="dxa"/>
          </w:tcPr>
          <w:p w14:paraId="6BD50A5F" w14:textId="77777777" w:rsidR="007C2CE6" w:rsidRPr="007C2CE6" w:rsidRDefault="007C2CE6" w:rsidP="007C2CE6">
            <w:pPr>
              <w:rPr>
                <w:rFonts w:eastAsia="Calibri"/>
                <w:color w:val="auto"/>
                <w:sz w:val="22"/>
                <w:szCs w:val="22"/>
              </w:rPr>
            </w:pPr>
            <w:r w:rsidRPr="007C2CE6">
              <w:rPr>
                <w:rFonts w:eastAsia="Calibri"/>
                <w:color w:val="auto"/>
                <w:sz w:val="22"/>
                <w:szCs w:val="22"/>
              </w:rPr>
              <w:t>8.</w:t>
            </w:r>
          </w:p>
        </w:tc>
        <w:tc>
          <w:tcPr>
            <w:tcW w:w="1589" w:type="dxa"/>
          </w:tcPr>
          <w:p w14:paraId="66FBE215" w14:textId="77777777" w:rsidR="007C2CE6" w:rsidRPr="007C2CE6" w:rsidRDefault="007C2CE6" w:rsidP="007C2CE6">
            <w:pPr>
              <w:rPr>
                <w:rFonts w:eastAsia="Calibri"/>
                <w:color w:val="auto"/>
                <w:sz w:val="22"/>
                <w:szCs w:val="22"/>
              </w:rPr>
            </w:pPr>
            <w:r w:rsidRPr="007C2CE6">
              <w:rPr>
                <w:rFonts w:eastAsia="Calibri"/>
                <w:color w:val="auto"/>
                <w:sz w:val="22"/>
                <w:szCs w:val="22"/>
              </w:rPr>
              <w:t>Fotelis</w:t>
            </w:r>
          </w:p>
        </w:tc>
        <w:tc>
          <w:tcPr>
            <w:tcW w:w="870" w:type="dxa"/>
          </w:tcPr>
          <w:p w14:paraId="681D3E55"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3</w:t>
            </w:r>
          </w:p>
        </w:tc>
        <w:tc>
          <w:tcPr>
            <w:tcW w:w="3974" w:type="dxa"/>
          </w:tcPr>
          <w:p w14:paraId="44ED22A3"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8.1. Fotelio konstrukcija turi būti vientisa (atlošas, porankiai ir šonai suformuoti kaip viena konstrukcinė dalis), standi, be atskirai judančių ar lankstomų elementų.</w:t>
            </w:r>
          </w:p>
          <w:p w14:paraId="5856A64C"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8.2. Fotelio karkasas pagamintas iš medienos pagrindo plokštės.</w:t>
            </w:r>
          </w:p>
          <w:p w14:paraId="0F369EB5"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8.3. Atlošas ir porankiai turi sudaryti uždarą arba pusiau uždarą sėdėjimo zoną užtikrinant stabilų sėdėjimą vienam asmeniui.</w:t>
            </w:r>
          </w:p>
          <w:p w14:paraId="3D734B37"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 xml:space="preserve">8.4. Matmenys: </w:t>
            </w:r>
          </w:p>
          <w:p w14:paraId="0B193F12" w14:textId="77777777" w:rsidR="007C2CE6" w:rsidRPr="007C2CE6" w:rsidRDefault="007C2CE6" w:rsidP="007C2CE6">
            <w:pPr>
              <w:tabs>
                <w:tab w:val="num" w:pos="313"/>
              </w:tabs>
              <w:jc w:val="both"/>
              <w:rPr>
                <w:rFonts w:eastAsia="Calibri"/>
                <w:color w:val="auto"/>
                <w:sz w:val="22"/>
                <w:szCs w:val="22"/>
              </w:rPr>
            </w:pPr>
            <w:r w:rsidRPr="007C2CE6">
              <w:rPr>
                <w:rFonts w:eastAsia="Calibri"/>
                <w:color w:val="auto"/>
                <w:sz w:val="22"/>
                <w:szCs w:val="22"/>
              </w:rPr>
              <w:t>- Sėdimosios dalies plotis ne mažiau 400 mm.</w:t>
            </w:r>
          </w:p>
          <w:p w14:paraId="629550F5" w14:textId="77777777" w:rsidR="007C2CE6" w:rsidRPr="007C2CE6" w:rsidRDefault="007C2CE6" w:rsidP="007C2CE6">
            <w:pPr>
              <w:tabs>
                <w:tab w:val="num" w:pos="313"/>
              </w:tabs>
              <w:jc w:val="both"/>
              <w:rPr>
                <w:rFonts w:eastAsia="Calibri"/>
                <w:color w:val="auto"/>
                <w:sz w:val="22"/>
                <w:szCs w:val="22"/>
              </w:rPr>
            </w:pPr>
            <w:r w:rsidRPr="007C2CE6">
              <w:rPr>
                <w:rFonts w:eastAsia="Calibri"/>
                <w:color w:val="auto"/>
                <w:sz w:val="22"/>
                <w:szCs w:val="22"/>
              </w:rPr>
              <w:t>- Sėdimosios dalies gylis ne mažiau 450 mm.</w:t>
            </w:r>
          </w:p>
          <w:p w14:paraId="154FA26B" w14:textId="77777777" w:rsidR="007C2CE6" w:rsidRPr="007C2CE6" w:rsidRDefault="007C2CE6" w:rsidP="007C2CE6">
            <w:pPr>
              <w:tabs>
                <w:tab w:val="num" w:pos="313"/>
              </w:tabs>
              <w:jc w:val="both"/>
              <w:rPr>
                <w:rFonts w:eastAsia="Calibri"/>
                <w:color w:val="auto"/>
                <w:sz w:val="22"/>
                <w:szCs w:val="22"/>
              </w:rPr>
            </w:pPr>
            <w:r w:rsidRPr="007C2CE6">
              <w:rPr>
                <w:rFonts w:eastAsia="Calibri"/>
                <w:color w:val="auto"/>
                <w:sz w:val="22"/>
                <w:szCs w:val="22"/>
              </w:rPr>
              <w:t>- Bendras fotelio aukštis nuo grindų paviršiaus ne mažiau 700 mm</w:t>
            </w:r>
          </w:p>
          <w:p w14:paraId="2B16AD6D"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8.5. Sėdimoji dalis, atlošas ir porankiai turi būti paminkštinti.</w:t>
            </w:r>
          </w:p>
          <w:p w14:paraId="2007FE2C"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8.6. Fotelio apmušalas dirbtinė oda arba lygiavertė medžiaga (siūlo tiekėjas).</w:t>
            </w:r>
          </w:p>
          <w:p w14:paraId="6DAEB413"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 xml:space="preserve">8.7. Fotelio apačioje turi būti sumontuotos kojelės ar </w:t>
            </w:r>
            <w:proofErr w:type="spellStart"/>
            <w:r w:rsidRPr="007C2CE6">
              <w:rPr>
                <w:rFonts w:eastAsia="Calibri"/>
                <w:color w:val="auto"/>
                <w:sz w:val="22"/>
                <w:szCs w:val="22"/>
              </w:rPr>
              <w:t>padukai</w:t>
            </w:r>
            <w:proofErr w:type="spellEnd"/>
            <w:r w:rsidRPr="007C2CE6">
              <w:rPr>
                <w:rFonts w:eastAsia="Calibri"/>
                <w:color w:val="auto"/>
                <w:sz w:val="22"/>
                <w:szCs w:val="22"/>
              </w:rPr>
              <w:t xml:space="preserve"> (siūlo tiekėjas).</w:t>
            </w:r>
          </w:p>
        </w:tc>
        <w:tc>
          <w:tcPr>
            <w:tcW w:w="3032" w:type="dxa"/>
          </w:tcPr>
          <w:p w14:paraId="623F31CA" w14:textId="77777777" w:rsidR="007C2CE6" w:rsidRPr="007C2CE6" w:rsidRDefault="007C2CE6" w:rsidP="007C2CE6">
            <w:pPr>
              <w:contextualSpacing/>
              <w:jc w:val="both"/>
              <w:rPr>
                <w:rFonts w:eastAsia="Calibri"/>
                <w:i/>
                <w:color w:val="2E74B5"/>
                <w:sz w:val="22"/>
                <w:szCs w:val="22"/>
              </w:rPr>
            </w:pPr>
            <w:r w:rsidRPr="007C2CE6">
              <w:rPr>
                <w:rFonts w:eastAsia="Calibri"/>
                <w:i/>
                <w:color w:val="2E74B5"/>
                <w:sz w:val="22"/>
                <w:szCs w:val="22"/>
              </w:rPr>
              <w:t>Neperkopijuoti prašomos reikšmės, bet pateikti Tiekėjo siūlomos prekės tikslų aprašymą kiekvienam punktui.</w:t>
            </w:r>
          </w:p>
        </w:tc>
      </w:tr>
      <w:tr w:rsidR="007C2CE6" w:rsidRPr="007C2CE6" w14:paraId="29BF2FF4" w14:textId="77777777" w:rsidTr="003C4A2F">
        <w:tc>
          <w:tcPr>
            <w:tcW w:w="508" w:type="dxa"/>
          </w:tcPr>
          <w:p w14:paraId="3C350095" w14:textId="77777777" w:rsidR="007C2CE6" w:rsidRPr="007C2CE6" w:rsidRDefault="007C2CE6" w:rsidP="007C2CE6">
            <w:pPr>
              <w:rPr>
                <w:rFonts w:eastAsia="Calibri"/>
                <w:color w:val="auto"/>
                <w:sz w:val="22"/>
                <w:szCs w:val="22"/>
              </w:rPr>
            </w:pPr>
            <w:r w:rsidRPr="007C2CE6">
              <w:rPr>
                <w:rFonts w:eastAsia="Calibri"/>
                <w:color w:val="auto"/>
                <w:sz w:val="22"/>
                <w:szCs w:val="22"/>
              </w:rPr>
              <w:t>9</w:t>
            </w:r>
          </w:p>
        </w:tc>
        <w:tc>
          <w:tcPr>
            <w:tcW w:w="1589" w:type="dxa"/>
          </w:tcPr>
          <w:p w14:paraId="58643682" w14:textId="77777777" w:rsidR="007C2CE6" w:rsidRPr="007C2CE6" w:rsidRDefault="007C2CE6" w:rsidP="007C2CE6">
            <w:pPr>
              <w:rPr>
                <w:rFonts w:eastAsia="Calibri"/>
                <w:color w:val="auto"/>
                <w:sz w:val="22"/>
                <w:szCs w:val="22"/>
              </w:rPr>
            </w:pPr>
            <w:r w:rsidRPr="007C2CE6">
              <w:rPr>
                <w:rFonts w:eastAsia="Calibri"/>
                <w:color w:val="auto"/>
                <w:sz w:val="22"/>
                <w:szCs w:val="22"/>
              </w:rPr>
              <w:t>Staliukas</w:t>
            </w:r>
          </w:p>
        </w:tc>
        <w:tc>
          <w:tcPr>
            <w:tcW w:w="870" w:type="dxa"/>
          </w:tcPr>
          <w:p w14:paraId="178C0606" w14:textId="77777777" w:rsidR="007C2CE6" w:rsidRPr="007C2CE6" w:rsidRDefault="007C2CE6" w:rsidP="007C2CE6">
            <w:pPr>
              <w:jc w:val="center"/>
              <w:rPr>
                <w:rFonts w:eastAsia="Calibri"/>
                <w:color w:val="auto"/>
                <w:sz w:val="22"/>
                <w:szCs w:val="22"/>
              </w:rPr>
            </w:pPr>
            <w:r w:rsidRPr="007C2CE6">
              <w:rPr>
                <w:rFonts w:eastAsia="Calibri"/>
                <w:color w:val="auto"/>
                <w:sz w:val="22"/>
                <w:szCs w:val="22"/>
              </w:rPr>
              <w:t>1</w:t>
            </w:r>
          </w:p>
        </w:tc>
        <w:tc>
          <w:tcPr>
            <w:tcW w:w="3974" w:type="dxa"/>
          </w:tcPr>
          <w:p w14:paraId="71CFE420"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9.1. Staliuko stalviršio forma apvali be aštrių briaunų ne mažiau kaip 500 mm skersmens.</w:t>
            </w:r>
          </w:p>
          <w:p w14:paraId="4F6F988F"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9.2. Staliuko aukštis nuo žemės paviršiaus turi būti ne mažiau 450 mm.</w:t>
            </w:r>
          </w:p>
          <w:p w14:paraId="073C8663"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9.3. Staliuko stalviršis turi būti pagamintas iš MDF arba lygiavertės arba aukštesnių parametrų plokštės.</w:t>
            </w:r>
          </w:p>
          <w:p w14:paraId="37FC2EAD"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9.4. Stalviršio kraštai turi būti užapvalinti ir be aštrių briaunų.</w:t>
            </w:r>
          </w:p>
          <w:p w14:paraId="60976ADA"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9.5. Papildomas stalviršio kraštų kantavimas nenumatomas (stalviršis turi būti vientisos konstrukcijos).</w:t>
            </w:r>
          </w:p>
          <w:p w14:paraId="2BEB1C64"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9.6. Staliuko rėmas turi būti pagamintas iš metalo.</w:t>
            </w:r>
          </w:p>
          <w:p w14:paraId="75ACF115"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t>9.7. Rėmo paviršius turi būti dažytas milteliniu arba lygiaverčiu būdu užtikrinančiu tolygų nudažymą.</w:t>
            </w:r>
          </w:p>
          <w:p w14:paraId="06A99AC8" w14:textId="77777777" w:rsidR="007C2CE6" w:rsidRPr="007C2CE6" w:rsidRDefault="007C2CE6" w:rsidP="007C2CE6">
            <w:pPr>
              <w:tabs>
                <w:tab w:val="num" w:pos="720"/>
              </w:tabs>
              <w:jc w:val="both"/>
              <w:rPr>
                <w:rFonts w:eastAsia="Calibri"/>
                <w:color w:val="auto"/>
                <w:sz w:val="22"/>
                <w:szCs w:val="22"/>
              </w:rPr>
            </w:pPr>
            <w:r w:rsidRPr="007C2CE6">
              <w:rPr>
                <w:rFonts w:eastAsia="Calibri"/>
                <w:color w:val="auto"/>
                <w:sz w:val="22"/>
                <w:szCs w:val="22"/>
              </w:rPr>
              <w:lastRenderedPageBreak/>
              <w:t>9.8. Stalviršio ir rėmo spalva tamsi. (derinama su Užsakovu prieš pateikiant užsakymą).</w:t>
            </w:r>
          </w:p>
        </w:tc>
        <w:tc>
          <w:tcPr>
            <w:tcW w:w="3032" w:type="dxa"/>
          </w:tcPr>
          <w:p w14:paraId="33A3B0B7" w14:textId="77777777" w:rsidR="007C2CE6" w:rsidRPr="007C2CE6" w:rsidRDefault="007C2CE6" w:rsidP="007C2CE6">
            <w:pPr>
              <w:contextualSpacing/>
              <w:jc w:val="both"/>
              <w:rPr>
                <w:rFonts w:eastAsia="Calibri"/>
                <w:i/>
                <w:color w:val="2E74B5"/>
                <w:sz w:val="22"/>
                <w:szCs w:val="22"/>
              </w:rPr>
            </w:pPr>
            <w:r w:rsidRPr="007C2CE6">
              <w:rPr>
                <w:rFonts w:eastAsia="Calibri"/>
                <w:i/>
                <w:color w:val="2E74B5"/>
                <w:sz w:val="22"/>
                <w:szCs w:val="22"/>
              </w:rPr>
              <w:lastRenderedPageBreak/>
              <w:t>Neperkopijuoti prašomos reikšmės, bet pateikti Tiekėjo siūlomos prekės tikslų aprašymą kiekvienam punktui.</w:t>
            </w:r>
          </w:p>
        </w:tc>
      </w:tr>
    </w:tbl>
    <w:p w14:paraId="269F6475" w14:textId="77777777" w:rsidR="007C2CE6" w:rsidRPr="007C2CE6" w:rsidRDefault="007C2CE6" w:rsidP="007C2CE6">
      <w:pPr>
        <w:jc w:val="both"/>
        <w:rPr>
          <w:rFonts w:eastAsia="Calibri"/>
          <w:bCs/>
          <w:color w:val="auto"/>
          <w:sz w:val="22"/>
          <w:szCs w:val="22"/>
        </w:rPr>
      </w:pPr>
      <w:r w:rsidRPr="007C2CE6">
        <w:rPr>
          <w:rFonts w:eastAsia="Calibri"/>
          <w:color w:val="auto"/>
          <w:sz w:val="22"/>
          <w:szCs w:val="22"/>
        </w:rPr>
        <w:t xml:space="preserve">Prekėms suteikiama ne trumpesnė kaip </w:t>
      </w:r>
      <w:r w:rsidRPr="007C2CE6">
        <w:rPr>
          <w:rFonts w:eastAsia="Calibri"/>
          <w:b/>
          <w:color w:val="auto"/>
          <w:sz w:val="22"/>
          <w:szCs w:val="22"/>
        </w:rPr>
        <w:t xml:space="preserve">24 mėnesių garantija </w:t>
      </w:r>
      <w:r w:rsidRPr="007C2CE6">
        <w:rPr>
          <w:rFonts w:eastAsia="Calibri"/>
          <w:color w:val="auto"/>
          <w:sz w:val="22"/>
          <w:szCs w:val="22"/>
        </w:rPr>
        <w:t>(</w:t>
      </w:r>
      <w:r w:rsidRPr="007C2CE6">
        <w:rPr>
          <w:rFonts w:eastAsia="Calibri"/>
          <w:bCs/>
          <w:color w:val="auto"/>
          <w:sz w:val="22"/>
          <w:szCs w:val="22"/>
        </w:rPr>
        <w:t>nuo priėmimo-perdavimo akto pasirašymo datos).</w:t>
      </w:r>
    </w:p>
    <w:p w14:paraId="4BDD948D" w14:textId="77777777" w:rsidR="007C2CE6" w:rsidRPr="007C2CE6" w:rsidRDefault="007C2CE6" w:rsidP="007C2CE6">
      <w:pPr>
        <w:spacing w:after="160" w:line="259" w:lineRule="auto"/>
        <w:rPr>
          <w:rFonts w:eastAsia="Calibri"/>
          <w:color w:val="auto"/>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7C2CE6" w:rsidRPr="007C2CE6" w14:paraId="3ECAD12E" w14:textId="77777777" w:rsidTr="007C2CE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cPr>
          <w:p w14:paraId="0E98B9F8" w14:textId="77777777" w:rsidR="007C2CE6" w:rsidRPr="007C2CE6" w:rsidRDefault="007C2CE6" w:rsidP="007C2CE6">
            <w:pPr>
              <w:spacing w:after="160" w:line="259" w:lineRule="auto"/>
              <w:ind w:right="-141"/>
              <w:jc w:val="both"/>
              <w:rPr>
                <w:rFonts w:eastAsia="Calibri"/>
                <w:color w:val="auto"/>
                <w:sz w:val="22"/>
                <w:szCs w:val="22"/>
              </w:rPr>
            </w:pPr>
            <w:r w:rsidRPr="007C2CE6">
              <w:rPr>
                <w:rFonts w:eastAsia="Calibri"/>
                <w:color w:val="auto"/>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cPr>
          <w:p w14:paraId="14232348" w14:textId="77777777" w:rsidR="007C2CE6" w:rsidRPr="007C2CE6" w:rsidRDefault="007C2CE6" w:rsidP="007C2CE6">
            <w:pPr>
              <w:spacing w:after="160" w:line="259" w:lineRule="auto"/>
              <w:ind w:right="-141"/>
              <w:jc w:val="center"/>
              <w:rPr>
                <w:rFonts w:eastAsia="Calibri"/>
                <w:color w:val="auto"/>
                <w:sz w:val="22"/>
                <w:szCs w:val="22"/>
              </w:rPr>
            </w:pPr>
            <w:r w:rsidRPr="007C2CE6">
              <w:rPr>
                <w:rFonts w:eastAsia="Calibri"/>
                <w:color w:val="auto"/>
                <w:sz w:val="22"/>
                <w:szCs w:val="22"/>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230D3FE0" w14:textId="77777777" w:rsidR="007C2CE6" w:rsidRPr="007C2CE6" w:rsidRDefault="007C2CE6" w:rsidP="007C2CE6">
            <w:pPr>
              <w:ind w:right="34"/>
              <w:jc w:val="center"/>
              <w:rPr>
                <w:rFonts w:eastAsia="Calibri"/>
                <w:color w:val="auto"/>
                <w:sz w:val="22"/>
                <w:szCs w:val="22"/>
              </w:rPr>
            </w:pPr>
            <w:r w:rsidRPr="007C2CE6">
              <w:rPr>
                <w:rFonts w:eastAsia="Calibri"/>
                <w:color w:val="auto"/>
                <w:sz w:val="22"/>
                <w:szCs w:val="22"/>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4E582920" w14:textId="77777777" w:rsidR="007C2CE6" w:rsidRPr="007C2CE6" w:rsidRDefault="007C2CE6" w:rsidP="007C2CE6">
            <w:pPr>
              <w:spacing w:after="160" w:line="259" w:lineRule="auto"/>
              <w:ind w:right="-141"/>
              <w:jc w:val="center"/>
              <w:rPr>
                <w:rFonts w:eastAsia="Calibri"/>
                <w:color w:val="auto"/>
                <w:sz w:val="22"/>
                <w:szCs w:val="22"/>
              </w:rPr>
            </w:pPr>
            <w:r w:rsidRPr="007C2CE6">
              <w:rPr>
                <w:rFonts w:eastAsia="Calibri"/>
                <w:color w:val="auto"/>
                <w:sz w:val="22"/>
                <w:szCs w:val="22"/>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cPr>
          <w:p w14:paraId="272E85AC" w14:textId="77777777" w:rsidR="007C2CE6" w:rsidRPr="007C2CE6" w:rsidRDefault="007C2CE6" w:rsidP="007C2CE6">
            <w:pPr>
              <w:spacing w:after="160" w:line="259" w:lineRule="auto"/>
              <w:jc w:val="center"/>
              <w:rPr>
                <w:rFonts w:eastAsia="Calibri"/>
                <w:color w:val="auto"/>
                <w:sz w:val="22"/>
                <w:szCs w:val="22"/>
              </w:rPr>
            </w:pPr>
            <w:r w:rsidRPr="007C2CE6">
              <w:rPr>
                <w:rFonts w:eastAsia="Calibri"/>
                <w:color w:val="auto"/>
                <w:sz w:val="22"/>
                <w:szCs w:val="22"/>
              </w:rPr>
              <w:t>Dokumento lapų skaičius</w:t>
            </w:r>
          </w:p>
        </w:tc>
      </w:tr>
      <w:tr w:rsidR="007C2CE6" w:rsidRPr="007C2CE6" w14:paraId="74110716" w14:textId="77777777" w:rsidTr="003C4A2F">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05C7A64F" w14:textId="77777777" w:rsidR="007C2CE6" w:rsidRPr="007C2CE6" w:rsidRDefault="007C2CE6" w:rsidP="007C2CE6">
            <w:pPr>
              <w:spacing w:after="160" w:line="259" w:lineRule="auto"/>
              <w:ind w:right="-141" w:hanging="85"/>
              <w:jc w:val="center"/>
              <w:rPr>
                <w:rFonts w:eastAsia="Calibri"/>
                <w:color w:val="auto"/>
                <w:sz w:val="22"/>
                <w:szCs w:val="22"/>
              </w:rPr>
            </w:pPr>
            <w:r w:rsidRPr="007C2CE6">
              <w:rPr>
                <w:rFonts w:eastAsia="Calibri"/>
                <w:color w:val="auto"/>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5743DAF2"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133633C"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c>
          <w:tcPr>
            <w:tcW w:w="2977" w:type="dxa"/>
            <w:tcBorders>
              <w:top w:val="single" w:sz="4" w:space="0" w:color="auto"/>
              <w:left w:val="single" w:sz="4" w:space="0" w:color="auto"/>
              <w:bottom w:val="single" w:sz="4" w:space="0" w:color="auto"/>
              <w:right w:val="single" w:sz="4" w:space="0" w:color="auto"/>
            </w:tcBorders>
          </w:tcPr>
          <w:p w14:paraId="0B72CF2A"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14:paraId="4E8233FB"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r>
      <w:tr w:rsidR="007C2CE6" w:rsidRPr="007C2CE6" w14:paraId="446E60E4" w14:textId="77777777" w:rsidTr="003C4A2F">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14:paraId="4C49CE34" w14:textId="77777777" w:rsidR="007C2CE6" w:rsidRPr="007C2CE6" w:rsidRDefault="007C2CE6" w:rsidP="007C2CE6">
            <w:pPr>
              <w:spacing w:after="160" w:line="259" w:lineRule="auto"/>
              <w:ind w:right="-141" w:hanging="85"/>
              <w:jc w:val="center"/>
              <w:rPr>
                <w:rFonts w:eastAsia="Calibri"/>
                <w:color w:val="auto"/>
                <w:sz w:val="22"/>
                <w:szCs w:val="22"/>
              </w:rPr>
            </w:pPr>
            <w:r w:rsidRPr="007C2CE6">
              <w:rPr>
                <w:rFonts w:eastAsia="Calibri"/>
                <w:color w:val="auto"/>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46787A6E"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6FDAA20"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C745123"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14:paraId="35597871" w14:textId="77777777" w:rsidR="007C2CE6" w:rsidRPr="007C2CE6" w:rsidRDefault="007C2CE6" w:rsidP="007C2CE6">
            <w:pPr>
              <w:spacing w:after="160" w:line="259" w:lineRule="auto"/>
              <w:ind w:right="-141" w:firstLine="284"/>
              <w:jc w:val="both"/>
              <w:rPr>
                <w:rFonts w:ascii="Calibri" w:eastAsia="Calibri" w:hAnsi="Calibri"/>
                <w:color w:val="auto"/>
                <w:sz w:val="22"/>
                <w:szCs w:val="22"/>
              </w:rPr>
            </w:pPr>
          </w:p>
        </w:tc>
      </w:tr>
      <w:tr w:rsidR="007C2CE6" w:rsidRPr="007C2CE6" w14:paraId="4C22F3E4" w14:textId="77777777" w:rsidTr="003C4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5987DC80" w14:textId="77777777" w:rsidR="007C2CE6" w:rsidRPr="007C2CE6" w:rsidRDefault="007C2CE6" w:rsidP="007C2CE6">
            <w:pPr>
              <w:ind w:right="-142"/>
              <w:jc w:val="both"/>
              <w:rPr>
                <w:rFonts w:eastAsia="Calibri"/>
                <w:color w:val="auto"/>
                <w:sz w:val="22"/>
                <w:szCs w:val="22"/>
              </w:rPr>
            </w:pPr>
            <w:r w:rsidRPr="007C2CE6">
              <w:rPr>
                <w:rFonts w:eastAsia="Calibri"/>
                <w:b/>
                <w:color w:val="auto"/>
                <w:sz w:val="22"/>
                <w:szCs w:val="22"/>
              </w:rPr>
              <w:t>Tiekėjas negali nurodyti, kad visas pasiūlymas yra konfidencialus</w:t>
            </w:r>
            <w:r w:rsidRPr="007C2CE6">
              <w:rPr>
                <w:rFonts w:eastAsia="Calibri"/>
                <w:color w:val="auto"/>
                <w:sz w:val="22"/>
                <w:szCs w:val="22"/>
              </w:rPr>
              <w:t>*:</w:t>
            </w:r>
          </w:p>
        </w:tc>
      </w:tr>
    </w:tbl>
    <w:p w14:paraId="73F3400D" w14:textId="77777777" w:rsidR="007C2CE6" w:rsidRPr="007C2CE6" w:rsidRDefault="007C2CE6" w:rsidP="007C2CE6">
      <w:pPr>
        <w:ind w:left="142"/>
        <w:jc w:val="both"/>
        <w:rPr>
          <w:rFonts w:eastAsia="Calibri"/>
          <w:color w:val="auto"/>
          <w:sz w:val="20"/>
          <w:szCs w:val="20"/>
        </w:rPr>
      </w:pPr>
      <w:r w:rsidRPr="007C2CE6">
        <w:rPr>
          <w:rFonts w:eastAsia="Calibri"/>
          <w:color w:val="auto"/>
          <w:sz w:val="20"/>
          <w:szCs w:val="20"/>
        </w:rPr>
        <w:t xml:space="preserve">Pastabos: </w:t>
      </w:r>
    </w:p>
    <w:p w14:paraId="55ED24D6" w14:textId="77777777" w:rsidR="007C2CE6" w:rsidRPr="007C2CE6" w:rsidRDefault="007C2CE6" w:rsidP="007C2CE6">
      <w:pPr>
        <w:ind w:left="142" w:right="-143"/>
        <w:jc w:val="both"/>
        <w:rPr>
          <w:rFonts w:eastAsia="Calibri"/>
          <w:color w:val="auto"/>
          <w:sz w:val="20"/>
          <w:szCs w:val="20"/>
        </w:rPr>
      </w:pPr>
      <w:r w:rsidRPr="007C2CE6">
        <w:rPr>
          <w:rFonts w:eastAsia="Calibri"/>
          <w:color w:val="auto"/>
          <w:sz w:val="20"/>
          <w:szCs w:val="20"/>
        </w:rPr>
        <w:t>Tiekėjui nenurodžius, kokia informacija yra konfidenciali, laikoma, kad konfidencialios informacijos pasiūlyme nėra.</w:t>
      </w:r>
    </w:p>
    <w:p w14:paraId="05AB1829" w14:textId="77777777" w:rsidR="007C2CE6" w:rsidRPr="007C2CE6" w:rsidRDefault="007C2CE6" w:rsidP="007C2CE6">
      <w:pPr>
        <w:ind w:left="142" w:right="-143"/>
        <w:jc w:val="both"/>
        <w:rPr>
          <w:rFonts w:eastAsia="Calibri"/>
          <w:color w:val="auto"/>
          <w:sz w:val="20"/>
          <w:szCs w:val="20"/>
        </w:rPr>
      </w:pPr>
      <w:r w:rsidRPr="007C2CE6">
        <w:rPr>
          <w:rFonts w:eastAsia="Calibri"/>
          <w:color w:val="auto"/>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0FCA9E63" w14:textId="77777777" w:rsidR="007C2CE6" w:rsidRPr="007C2CE6" w:rsidRDefault="007C2CE6" w:rsidP="007C2CE6">
      <w:pPr>
        <w:spacing w:after="160" w:line="259" w:lineRule="auto"/>
        <w:ind w:left="142" w:right="-141"/>
        <w:jc w:val="both"/>
        <w:rPr>
          <w:rFonts w:ascii="Calibri" w:eastAsia="Calibri" w:hAnsi="Calibri"/>
          <w:color w:val="auto"/>
          <w:sz w:val="22"/>
          <w:szCs w:val="22"/>
        </w:rPr>
      </w:pPr>
    </w:p>
    <w:p w14:paraId="6B2AE5FF" w14:textId="77777777" w:rsidR="007C2CE6" w:rsidRPr="007C2CE6" w:rsidRDefault="007C2CE6" w:rsidP="007C2CE6">
      <w:pPr>
        <w:tabs>
          <w:tab w:val="left" w:pos="567"/>
        </w:tabs>
        <w:contextualSpacing/>
        <w:jc w:val="both"/>
        <w:rPr>
          <w:rFonts w:eastAsia="Calibri"/>
          <w:color w:val="auto"/>
          <w:sz w:val="22"/>
          <w:szCs w:val="22"/>
        </w:rPr>
      </w:pPr>
      <w:bookmarkStart w:id="52" w:name="_Ref37569043"/>
      <w:r w:rsidRPr="007C2CE6">
        <w:rPr>
          <w:rFonts w:eastAsia="Calibri"/>
          <w:color w:val="auto"/>
          <w:sz w:val="22"/>
          <w:szCs w:val="22"/>
        </w:rPr>
        <w:t xml:space="preserve">Pasiūlymas galioja </w:t>
      </w:r>
      <w:bookmarkEnd w:id="52"/>
      <w:r w:rsidRPr="007C2CE6">
        <w:rPr>
          <w:rFonts w:eastAsia="Calibri"/>
          <w:color w:val="auto"/>
          <w:sz w:val="22"/>
          <w:szCs w:val="22"/>
        </w:rPr>
        <w:t>iki termino nurodyto pirkimo dokumentuose.</w:t>
      </w:r>
    </w:p>
    <w:tbl>
      <w:tblPr>
        <w:tblW w:w="15345" w:type="dxa"/>
        <w:tblLayout w:type="fixed"/>
        <w:tblLook w:val="01E0" w:firstRow="1" w:lastRow="1" w:firstColumn="1" w:lastColumn="1" w:noHBand="0" w:noVBand="0"/>
      </w:tblPr>
      <w:tblGrid>
        <w:gridCol w:w="8505"/>
        <w:gridCol w:w="6840"/>
      </w:tblGrid>
      <w:tr w:rsidR="007C2CE6" w:rsidRPr="007C2CE6" w14:paraId="7FA7B741" w14:textId="77777777" w:rsidTr="003C4A2F">
        <w:tc>
          <w:tcPr>
            <w:tcW w:w="8505" w:type="dxa"/>
          </w:tcPr>
          <w:p w14:paraId="67C66404" w14:textId="77777777" w:rsidR="007C2CE6" w:rsidRPr="007C2CE6" w:rsidRDefault="007C2CE6" w:rsidP="007C2CE6">
            <w:pPr>
              <w:ind w:right="-142" w:firstLine="284"/>
              <w:jc w:val="both"/>
              <w:rPr>
                <w:rFonts w:ascii="Calibri" w:eastAsia="Calibri" w:hAnsi="Calibri"/>
                <w:color w:val="auto"/>
                <w:sz w:val="22"/>
                <w:szCs w:val="22"/>
              </w:rPr>
            </w:pPr>
            <w:r w:rsidRPr="007C2CE6">
              <w:rPr>
                <w:rFonts w:ascii="Calibri" w:eastAsia="Calibri" w:hAnsi="Calibri"/>
                <w:color w:val="auto"/>
                <w:sz w:val="22"/>
                <w:szCs w:val="22"/>
              </w:rPr>
              <w:t>__________________________________________________________________________</w:t>
            </w:r>
          </w:p>
        </w:tc>
        <w:tc>
          <w:tcPr>
            <w:tcW w:w="6840" w:type="dxa"/>
          </w:tcPr>
          <w:p w14:paraId="40F7DB60" w14:textId="77777777" w:rsidR="007C2CE6" w:rsidRPr="007C2CE6" w:rsidRDefault="007C2CE6" w:rsidP="007C2CE6">
            <w:pPr>
              <w:ind w:right="-142" w:firstLine="284"/>
              <w:jc w:val="both"/>
              <w:rPr>
                <w:rFonts w:ascii="Calibri" w:eastAsia="Calibri" w:hAnsi="Calibri"/>
                <w:i/>
                <w:color w:val="auto"/>
                <w:sz w:val="22"/>
                <w:szCs w:val="22"/>
              </w:rPr>
            </w:pPr>
          </w:p>
        </w:tc>
      </w:tr>
    </w:tbl>
    <w:p w14:paraId="602E4075" w14:textId="77777777" w:rsidR="007C2CE6" w:rsidRPr="007C2CE6" w:rsidRDefault="007C2CE6" w:rsidP="007C2CE6">
      <w:pPr>
        <w:ind w:right="-142" w:firstLine="284"/>
        <w:jc w:val="both"/>
        <w:rPr>
          <w:rFonts w:eastAsia="Calibri"/>
          <w:color w:val="auto"/>
          <w:sz w:val="16"/>
          <w:szCs w:val="16"/>
        </w:rPr>
      </w:pPr>
      <w:r w:rsidRPr="007C2CE6">
        <w:rPr>
          <w:rFonts w:eastAsia="Calibri"/>
          <w:color w:val="auto"/>
          <w:sz w:val="16"/>
          <w:szCs w:val="16"/>
        </w:rPr>
        <w:t>(tiekėjo arba jo įgalioto asmens pareigos, vardas, pavardė, parašas)</w:t>
      </w:r>
      <w:r w:rsidRPr="007C2CE6">
        <w:rPr>
          <w:rFonts w:eastAsia="Calibri"/>
          <w:color w:val="auto"/>
          <w:sz w:val="16"/>
          <w:szCs w:val="16"/>
          <w:vertAlign w:val="superscript"/>
        </w:rPr>
        <w:footnoteReference w:id="5"/>
      </w:r>
    </w:p>
    <w:p w14:paraId="090AFA4F" w14:textId="77777777" w:rsidR="002F6978" w:rsidRDefault="002F6978" w:rsidP="005F7CDF">
      <w:pPr>
        <w:jc w:val="right"/>
      </w:pPr>
    </w:p>
    <w:p w14:paraId="30E33C6F" w14:textId="77777777" w:rsidR="00C718B1" w:rsidRDefault="00C718B1" w:rsidP="005F7CDF">
      <w:pPr>
        <w:jc w:val="right"/>
      </w:pPr>
    </w:p>
    <w:p w14:paraId="3EFE43E5" w14:textId="77777777" w:rsidR="00C718B1" w:rsidRDefault="00C718B1" w:rsidP="005F7CDF">
      <w:pPr>
        <w:jc w:val="right"/>
      </w:pPr>
    </w:p>
    <w:p w14:paraId="2669F60B" w14:textId="77777777" w:rsidR="00C718B1" w:rsidRDefault="00C718B1" w:rsidP="005F7CDF">
      <w:pPr>
        <w:jc w:val="right"/>
      </w:pPr>
    </w:p>
    <w:p w14:paraId="0385B325" w14:textId="77777777" w:rsidR="00C718B1" w:rsidRDefault="00C718B1" w:rsidP="005F7CDF">
      <w:pPr>
        <w:jc w:val="right"/>
      </w:pPr>
    </w:p>
    <w:p w14:paraId="29B2763D" w14:textId="77777777" w:rsidR="00C718B1" w:rsidRDefault="00C718B1" w:rsidP="005F7CDF">
      <w:pPr>
        <w:jc w:val="right"/>
      </w:pPr>
    </w:p>
    <w:p w14:paraId="3A90E4FD" w14:textId="77777777" w:rsidR="00C718B1" w:rsidRDefault="00C718B1" w:rsidP="005F7CDF">
      <w:pPr>
        <w:jc w:val="right"/>
      </w:pPr>
    </w:p>
    <w:p w14:paraId="139849F6" w14:textId="77777777" w:rsidR="00C718B1" w:rsidRDefault="00C718B1" w:rsidP="005F7CDF">
      <w:pPr>
        <w:jc w:val="right"/>
      </w:pPr>
    </w:p>
    <w:p w14:paraId="221E2D73" w14:textId="77777777" w:rsidR="00C718B1" w:rsidRDefault="00C718B1" w:rsidP="005F7CDF">
      <w:pPr>
        <w:jc w:val="right"/>
      </w:pPr>
    </w:p>
    <w:p w14:paraId="0C4EE0C9" w14:textId="77777777" w:rsidR="00C718B1" w:rsidRDefault="00C718B1" w:rsidP="005F7CDF">
      <w:pPr>
        <w:jc w:val="right"/>
      </w:pPr>
    </w:p>
    <w:p w14:paraId="5BDCF026" w14:textId="77777777" w:rsidR="00C718B1" w:rsidRDefault="00C718B1" w:rsidP="005F7CDF">
      <w:pPr>
        <w:jc w:val="right"/>
      </w:pPr>
    </w:p>
    <w:p w14:paraId="02F80EE8" w14:textId="77777777" w:rsidR="00C718B1" w:rsidRDefault="00C718B1" w:rsidP="005F7CDF">
      <w:pPr>
        <w:jc w:val="right"/>
      </w:pPr>
    </w:p>
    <w:p w14:paraId="6E53B25C" w14:textId="77777777" w:rsidR="00C718B1" w:rsidRDefault="00C718B1" w:rsidP="005F7CDF">
      <w:pPr>
        <w:jc w:val="right"/>
      </w:pPr>
    </w:p>
    <w:p w14:paraId="21446E0A" w14:textId="77777777" w:rsidR="00C718B1" w:rsidRDefault="00C718B1" w:rsidP="005F7CDF">
      <w:pPr>
        <w:jc w:val="right"/>
      </w:pPr>
    </w:p>
    <w:p w14:paraId="440622F4" w14:textId="77777777" w:rsidR="00C718B1" w:rsidRDefault="00C718B1" w:rsidP="005F7CDF">
      <w:pPr>
        <w:jc w:val="right"/>
      </w:pPr>
    </w:p>
    <w:p w14:paraId="1CEDB48F" w14:textId="77777777" w:rsidR="00C718B1" w:rsidRDefault="00C718B1" w:rsidP="005F7CDF">
      <w:pPr>
        <w:jc w:val="right"/>
      </w:pPr>
    </w:p>
    <w:p w14:paraId="0C2B2784" w14:textId="77777777" w:rsidR="00C718B1" w:rsidRDefault="00C718B1" w:rsidP="005F7CDF">
      <w:pPr>
        <w:jc w:val="right"/>
      </w:pPr>
    </w:p>
    <w:p w14:paraId="4DAA1B2C" w14:textId="77777777" w:rsidR="00C718B1" w:rsidRDefault="00C718B1" w:rsidP="005F7CDF">
      <w:pPr>
        <w:jc w:val="right"/>
      </w:pPr>
    </w:p>
    <w:p w14:paraId="09A8EE84" w14:textId="77777777" w:rsidR="00C718B1" w:rsidRDefault="00C718B1" w:rsidP="005F7CDF">
      <w:pPr>
        <w:jc w:val="right"/>
      </w:pPr>
    </w:p>
    <w:p w14:paraId="2A4DBA90" w14:textId="77777777" w:rsidR="00C718B1" w:rsidRDefault="00C718B1" w:rsidP="005F7CDF">
      <w:pPr>
        <w:jc w:val="right"/>
      </w:pPr>
    </w:p>
    <w:p w14:paraId="6E819508" w14:textId="77777777" w:rsidR="00C718B1" w:rsidRDefault="00C718B1" w:rsidP="005F7CDF">
      <w:pPr>
        <w:jc w:val="right"/>
      </w:pPr>
    </w:p>
    <w:p w14:paraId="23C727A5" w14:textId="77777777" w:rsidR="00C718B1" w:rsidRDefault="00C718B1" w:rsidP="005F7CDF">
      <w:pPr>
        <w:jc w:val="right"/>
      </w:pPr>
    </w:p>
    <w:p w14:paraId="3E624EAA" w14:textId="77777777" w:rsidR="00C718B1" w:rsidRDefault="00C718B1"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lastRenderedPageBreak/>
        <w:t xml:space="preserve">Pirkimo sąlygų </w:t>
      </w:r>
      <w:r w:rsidR="003219B9" w:rsidRPr="00613930">
        <w:t xml:space="preserve">2 </w:t>
      </w:r>
      <w:r w:rsidRPr="00613930">
        <w:t>priedas</w:t>
      </w:r>
    </w:p>
    <w:p w14:paraId="22E7D5BA" w14:textId="4F1F1075" w:rsidR="002F6978" w:rsidRPr="00613930" w:rsidRDefault="002F6978" w:rsidP="002F6978">
      <w:pPr>
        <w:jc w:val="right"/>
      </w:pPr>
      <w:r w:rsidRPr="00613930">
        <w:t>„Sutarties projektas“</w:t>
      </w:r>
    </w:p>
    <w:p w14:paraId="0EEB6E6E" w14:textId="37999928" w:rsidR="002F6978" w:rsidRPr="00613930" w:rsidRDefault="002F6978" w:rsidP="002F6978">
      <w:pPr>
        <w:jc w:val="right"/>
      </w:pPr>
    </w:p>
    <w:p w14:paraId="3548C375" w14:textId="173A7BC0" w:rsidR="002F6978" w:rsidRPr="00613930" w:rsidRDefault="00754964" w:rsidP="002F6978">
      <w:pPr>
        <w:spacing w:after="160" w:line="259" w:lineRule="auto"/>
        <w:jc w:val="center"/>
        <w:rPr>
          <w:b/>
          <w:bCs/>
          <w:caps/>
        </w:rPr>
      </w:pPr>
      <w:r>
        <w:rPr>
          <w:b/>
          <w:bCs/>
          <w:caps/>
        </w:rPr>
        <w:t>S</w:t>
      </w:r>
      <w:r w:rsidR="002F6978" w:rsidRPr="00613930">
        <w:rPr>
          <w:b/>
          <w:bCs/>
          <w:caps/>
        </w:rPr>
        <w:t>utarties projektas</w:t>
      </w:r>
    </w:p>
    <w:p w14:paraId="2517057A" w14:textId="77777777" w:rsidR="00524511" w:rsidRPr="00613930" w:rsidRDefault="00524511" w:rsidP="002F6978">
      <w:pPr>
        <w:spacing w:after="160" w:line="259" w:lineRule="auto"/>
        <w:jc w:val="center"/>
        <w:rPr>
          <w:b/>
          <w:bCs/>
          <w:caps/>
        </w:rPr>
      </w:pPr>
    </w:p>
    <w:p w14:paraId="7E04F9CE" w14:textId="4BE6FA77"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r w:rsidR="00754964">
        <w:rPr>
          <w:bCs/>
          <w:spacing w:val="2"/>
        </w:rPr>
        <w:t xml:space="preserve"> (</w:t>
      </w:r>
      <w:proofErr w:type="spellStart"/>
      <w:r w:rsidR="00754964" w:rsidRPr="00754964">
        <w:rPr>
          <w:bCs/>
          <w:i/>
          <w:iCs/>
          <w:spacing w:val="2"/>
        </w:rPr>
        <w:t>word</w:t>
      </w:r>
      <w:proofErr w:type="spellEnd"/>
      <w:r w:rsidR="00754964">
        <w:rPr>
          <w:bCs/>
          <w:spacing w:val="2"/>
        </w:rPr>
        <w:t xml:space="preserve"> formatu)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lastRenderedPageBreak/>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0B4F493D" w:rsidR="005F7CDF" w:rsidRPr="00F80530" w:rsidRDefault="005F7CDF" w:rsidP="005F7CDF">
      <w:pPr>
        <w:spacing w:after="160" w:line="259" w:lineRule="auto"/>
      </w:pPr>
      <w:r w:rsidRPr="00F80530">
        <w:rPr>
          <w:bCs/>
          <w:spacing w:val="2"/>
        </w:rPr>
        <w:t>Pateikiama atskiru failu</w:t>
      </w:r>
      <w:r w:rsidR="00754964">
        <w:rPr>
          <w:bCs/>
          <w:spacing w:val="2"/>
        </w:rPr>
        <w:t xml:space="preserve"> (</w:t>
      </w:r>
      <w:proofErr w:type="spellStart"/>
      <w:r w:rsidR="00754964" w:rsidRPr="00754964">
        <w:rPr>
          <w:bCs/>
          <w:i/>
          <w:iCs/>
          <w:spacing w:val="2"/>
        </w:rPr>
        <w:t>word</w:t>
      </w:r>
      <w:proofErr w:type="spellEnd"/>
      <w:r w:rsidR="00754964">
        <w:rPr>
          <w:bCs/>
          <w:spacing w:val="2"/>
        </w:rPr>
        <w:t xml:space="preserve"> formatu</w:t>
      </w:r>
      <w:r w:rsidR="00F048D3">
        <w:rPr>
          <w:bCs/>
          <w:spacing w:val="2"/>
        </w:rPr>
        <w:t>)</w:t>
      </w:r>
      <w:r w:rsidRPr="00F80530">
        <w:rPr>
          <w:bCs/>
          <w:spacing w:val="2"/>
        </w:rPr>
        <w:t>.</w:t>
      </w:r>
    </w:p>
    <w:p w14:paraId="038A013E" w14:textId="32594599" w:rsidR="00E03CB0" w:rsidRPr="00D57D90" w:rsidRDefault="005F7CDF" w:rsidP="00D57D90">
      <w:pPr>
        <w:rPr>
          <w:bCs/>
        </w:rPr>
      </w:pPr>
      <w:r w:rsidRPr="00F80530">
        <w:br w:type="page"/>
      </w:r>
    </w:p>
    <w:p w14:paraId="56FD2C48" w14:textId="7EBAC613" w:rsidR="00EA0EBB" w:rsidRPr="00F80530" w:rsidRDefault="00EA0EBB" w:rsidP="00EA0EBB">
      <w:pPr>
        <w:jc w:val="right"/>
      </w:pPr>
      <w:r w:rsidRPr="00F80530">
        <w:lastRenderedPageBreak/>
        <w:t xml:space="preserve">Pirkimo sąlygų </w:t>
      </w:r>
      <w:r w:rsidR="00E03CB0">
        <w:t>5</w:t>
      </w:r>
      <w:r w:rsidRPr="00F80530">
        <w:t xml:space="preserve">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40886036" w:rsidR="00EA0EBB" w:rsidRPr="00775F8E" w:rsidRDefault="00EA0EBB" w:rsidP="00775F8E">
      <w:pPr>
        <w:rPr>
          <w:bCs/>
        </w:rPr>
      </w:pPr>
      <w:r w:rsidRPr="00F80530">
        <w:rPr>
          <w:bCs/>
          <w:spacing w:val="2"/>
        </w:rPr>
        <w:t>Pateikiama atskiru failu XML format</w:t>
      </w:r>
      <w:r w:rsidR="00904957">
        <w:rPr>
          <w:bCs/>
          <w:spacing w:val="2"/>
        </w:rPr>
        <w:t>u</w:t>
      </w:r>
      <w:r w:rsidRPr="00F80530">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1703" w14:textId="77777777" w:rsidR="00BB7608" w:rsidRDefault="00BB7608" w:rsidP="00233F90">
      <w:r>
        <w:separator/>
      </w:r>
    </w:p>
  </w:endnote>
  <w:endnote w:type="continuationSeparator" w:id="0">
    <w:p w14:paraId="3163E6EF" w14:textId="77777777" w:rsidR="00BB7608" w:rsidRDefault="00BB7608"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9DF07" w14:textId="77777777" w:rsidR="00BB7608" w:rsidRDefault="00BB7608" w:rsidP="00233F90">
      <w:r>
        <w:separator/>
      </w:r>
    </w:p>
  </w:footnote>
  <w:footnote w:type="continuationSeparator" w:id="0">
    <w:p w14:paraId="02112859" w14:textId="77777777" w:rsidR="00BB7608" w:rsidRDefault="00BB7608"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965A5B"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965A5B">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965A5B"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4354FC4" w14:textId="77777777" w:rsidR="007C2CE6" w:rsidRPr="007C2CE6" w:rsidRDefault="007C2CE6" w:rsidP="007C2CE6">
      <w:pPr>
        <w:pStyle w:val="Puslapioinaostekstas"/>
        <w:rPr>
          <w:lang w:val="pt-PT"/>
        </w:rPr>
      </w:pPr>
      <w:r w:rsidRPr="00DD6BB4">
        <w:rPr>
          <w:rStyle w:val="Puslapioinaosnuoroda"/>
        </w:rPr>
        <w:footnoteRef/>
      </w:r>
      <w:r w:rsidRPr="007C2CE6">
        <w:rPr>
          <w:lang w:val="pt-PT"/>
        </w:rPr>
        <w:t xml:space="preserve"> Jeigu dalyvauja jungtinei veiklai susivienijusių tiekėjų grupė, surašomi visų partnerių pavadinimai.</w:t>
      </w:r>
    </w:p>
    <w:p w14:paraId="5C41BC29" w14:textId="77777777" w:rsidR="007C2CE6" w:rsidRPr="007C2CE6" w:rsidRDefault="007C2CE6" w:rsidP="007C2CE6">
      <w:pPr>
        <w:pStyle w:val="Puslapioinaostekstas"/>
        <w:rPr>
          <w:lang w:val="pt-PT"/>
        </w:rPr>
      </w:pPr>
    </w:p>
  </w:footnote>
  <w:footnote w:id="5">
    <w:p w14:paraId="60DC664E" w14:textId="77777777" w:rsidR="007C2CE6" w:rsidRPr="007C2CE6" w:rsidRDefault="007C2CE6" w:rsidP="007C2CE6">
      <w:pPr>
        <w:pStyle w:val="Puslapioinaostekstas"/>
        <w:jc w:val="both"/>
        <w:rPr>
          <w:lang w:val="pt-PT"/>
        </w:rPr>
      </w:pPr>
      <w:r>
        <w:rPr>
          <w:rStyle w:val="Puslapioinaosnuoroda"/>
        </w:rPr>
        <w:footnoteRef/>
      </w:r>
      <w:r w:rsidRPr="007C2CE6">
        <w:rPr>
          <w:lang w:val="pt-PT"/>
        </w:rPr>
        <w:t xml:space="preserve"> 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3"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5"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8"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1"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3"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4"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6"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9"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2" w15:restartNumberingAfterBreak="0">
    <w:nsid w:val="5C6D187B"/>
    <w:multiLevelType w:val="multilevel"/>
    <w:tmpl w:val="DAD23CA4"/>
    <w:lvl w:ilvl="0">
      <w:start w:val="1"/>
      <w:numFmt w:val="decimal"/>
      <w:lvlText w:val="%1."/>
      <w:lvlJc w:val="left"/>
      <w:pPr>
        <w:ind w:left="406" w:hanging="406"/>
      </w:pPr>
      <w:rPr>
        <w:rFonts w:hint="default"/>
      </w:rPr>
    </w:lvl>
    <w:lvl w:ilvl="1">
      <w:start w:val="1"/>
      <w:numFmt w:val="decimal"/>
      <w:lvlText w:val="%1.%2."/>
      <w:lvlJc w:val="left"/>
      <w:pPr>
        <w:ind w:left="406" w:hanging="40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DE3A13"/>
    <w:multiLevelType w:val="multilevel"/>
    <w:tmpl w:val="61544A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0"/>
  </w:num>
  <w:num w:numId="2" w16cid:durableId="1764761557">
    <w:abstractNumId w:val="1"/>
  </w:num>
  <w:num w:numId="3" w16cid:durableId="123011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4"/>
  </w:num>
  <w:num w:numId="5" w16cid:durableId="382603613">
    <w:abstractNumId w:val="18"/>
  </w:num>
  <w:num w:numId="6" w16cid:durableId="2032877187">
    <w:abstractNumId w:val="7"/>
  </w:num>
  <w:num w:numId="7" w16cid:durableId="3822864">
    <w:abstractNumId w:val="4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5"/>
  </w:num>
  <w:num w:numId="9" w16cid:durableId="1519736066">
    <w:abstractNumId w:val="33"/>
  </w:num>
  <w:num w:numId="10" w16cid:durableId="474416416">
    <w:abstractNumId w:val="36"/>
  </w:num>
  <w:num w:numId="11" w16cid:durableId="1492526420">
    <w:abstractNumId w:val="37"/>
  </w:num>
  <w:num w:numId="12" w16cid:durableId="675108952">
    <w:abstractNumId w:val="0"/>
  </w:num>
  <w:num w:numId="13" w16cid:durableId="1580213919">
    <w:abstractNumId w:val="42"/>
  </w:num>
  <w:num w:numId="14" w16cid:durableId="1792505215">
    <w:abstractNumId w:val="9"/>
  </w:num>
  <w:num w:numId="15" w16cid:durableId="1432242009">
    <w:abstractNumId w:val="6"/>
  </w:num>
  <w:num w:numId="16" w16cid:durableId="1082794085">
    <w:abstractNumId w:val="35"/>
  </w:num>
  <w:num w:numId="17" w16cid:durableId="690297282">
    <w:abstractNumId w:val="41"/>
  </w:num>
  <w:num w:numId="18" w16cid:durableId="1669625970">
    <w:abstractNumId w:val="16"/>
  </w:num>
  <w:num w:numId="19" w16cid:durableId="78330716">
    <w:abstractNumId w:val="15"/>
  </w:num>
  <w:num w:numId="20" w16cid:durableId="177621895">
    <w:abstractNumId w:val="20"/>
  </w:num>
  <w:num w:numId="21" w16cid:durableId="1691681446">
    <w:abstractNumId w:val="31"/>
  </w:num>
  <w:num w:numId="22" w16cid:durableId="501044004">
    <w:abstractNumId w:val="17"/>
  </w:num>
  <w:num w:numId="23" w16cid:durableId="1702778804">
    <w:abstractNumId w:val="43"/>
  </w:num>
  <w:num w:numId="24" w16cid:durableId="1909607318">
    <w:abstractNumId w:val="26"/>
  </w:num>
  <w:num w:numId="25" w16cid:durableId="1569077723">
    <w:abstractNumId w:val="12"/>
  </w:num>
  <w:num w:numId="26" w16cid:durableId="1279993827">
    <w:abstractNumId w:val="23"/>
  </w:num>
  <w:num w:numId="27" w16cid:durableId="1848867755">
    <w:abstractNumId w:val="40"/>
  </w:num>
  <w:num w:numId="28" w16cid:durableId="1316762089">
    <w:abstractNumId w:val="28"/>
  </w:num>
  <w:num w:numId="29" w16cid:durableId="1000886970">
    <w:abstractNumId w:val="44"/>
  </w:num>
  <w:num w:numId="30" w16cid:durableId="1855414955">
    <w:abstractNumId w:val="14"/>
  </w:num>
  <w:num w:numId="31" w16cid:durableId="557130278">
    <w:abstractNumId w:val="21"/>
  </w:num>
  <w:num w:numId="32" w16cid:durableId="1097410287">
    <w:abstractNumId w:val="3"/>
  </w:num>
  <w:num w:numId="33" w16cid:durableId="2026785447">
    <w:abstractNumId w:val="2"/>
  </w:num>
  <w:num w:numId="34" w16cid:durableId="184440116">
    <w:abstractNumId w:val="29"/>
  </w:num>
  <w:num w:numId="35" w16cid:durableId="851842372">
    <w:abstractNumId w:val="10"/>
  </w:num>
  <w:num w:numId="36" w16cid:durableId="602616382">
    <w:abstractNumId w:val="8"/>
  </w:num>
  <w:num w:numId="37" w16cid:durableId="874317420">
    <w:abstractNumId w:val="22"/>
  </w:num>
  <w:num w:numId="38" w16cid:durableId="1711689013">
    <w:abstractNumId w:val="34"/>
  </w:num>
  <w:num w:numId="39" w16cid:durableId="1844978487">
    <w:abstractNumId w:val="19"/>
  </w:num>
  <w:num w:numId="40" w16cid:durableId="1519468420">
    <w:abstractNumId w:val="25"/>
  </w:num>
  <w:num w:numId="41" w16cid:durableId="263195032">
    <w:abstractNumId w:val="11"/>
  </w:num>
  <w:num w:numId="42" w16cid:durableId="341973704">
    <w:abstractNumId w:val="24"/>
  </w:num>
  <w:num w:numId="43" w16cid:durableId="1113020433">
    <w:abstractNumId w:val="38"/>
  </w:num>
  <w:num w:numId="44" w16cid:durableId="1108622491">
    <w:abstractNumId w:val="27"/>
  </w:num>
  <w:num w:numId="45" w16cid:durableId="950435080">
    <w:abstractNumId w:val="32"/>
  </w:num>
  <w:num w:numId="46" w16cid:durableId="348606226">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0E63"/>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29D"/>
    <w:rsid w:val="00064630"/>
    <w:rsid w:val="000650FD"/>
    <w:rsid w:val="000670AC"/>
    <w:rsid w:val="00067216"/>
    <w:rsid w:val="000700FC"/>
    <w:rsid w:val="000704EC"/>
    <w:rsid w:val="00071D39"/>
    <w:rsid w:val="00071FF6"/>
    <w:rsid w:val="00072C0F"/>
    <w:rsid w:val="00073F8F"/>
    <w:rsid w:val="000762E5"/>
    <w:rsid w:val="00076704"/>
    <w:rsid w:val="00076AA3"/>
    <w:rsid w:val="0007753C"/>
    <w:rsid w:val="00077AB3"/>
    <w:rsid w:val="00077BC9"/>
    <w:rsid w:val="00080CBF"/>
    <w:rsid w:val="00082CD2"/>
    <w:rsid w:val="00083197"/>
    <w:rsid w:val="000854FE"/>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5BF2"/>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4F9D"/>
    <w:rsid w:val="000F5040"/>
    <w:rsid w:val="000F6295"/>
    <w:rsid w:val="000F6926"/>
    <w:rsid w:val="000F77C2"/>
    <w:rsid w:val="00100076"/>
    <w:rsid w:val="00100DEE"/>
    <w:rsid w:val="0010205D"/>
    <w:rsid w:val="0010331A"/>
    <w:rsid w:val="0010413C"/>
    <w:rsid w:val="00106620"/>
    <w:rsid w:val="00106BEB"/>
    <w:rsid w:val="00106C26"/>
    <w:rsid w:val="001102B5"/>
    <w:rsid w:val="00111291"/>
    <w:rsid w:val="001119C7"/>
    <w:rsid w:val="0011320E"/>
    <w:rsid w:val="00113A61"/>
    <w:rsid w:val="00114465"/>
    <w:rsid w:val="001145D6"/>
    <w:rsid w:val="00116D1C"/>
    <w:rsid w:val="00117B13"/>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2D0"/>
    <w:rsid w:val="001713C4"/>
    <w:rsid w:val="00172081"/>
    <w:rsid w:val="001726FA"/>
    <w:rsid w:val="00174248"/>
    <w:rsid w:val="0017583A"/>
    <w:rsid w:val="00175F0E"/>
    <w:rsid w:val="00176B17"/>
    <w:rsid w:val="001776A0"/>
    <w:rsid w:val="0017774A"/>
    <w:rsid w:val="00181BE9"/>
    <w:rsid w:val="00182836"/>
    <w:rsid w:val="001852C1"/>
    <w:rsid w:val="001871D8"/>
    <w:rsid w:val="00191D44"/>
    <w:rsid w:val="00193162"/>
    <w:rsid w:val="00193D90"/>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33D3"/>
    <w:rsid w:val="00207CFC"/>
    <w:rsid w:val="00210D41"/>
    <w:rsid w:val="00210D92"/>
    <w:rsid w:val="002125DC"/>
    <w:rsid w:val="00213FF2"/>
    <w:rsid w:val="00214BB4"/>
    <w:rsid w:val="0021534B"/>
    <w:rsid w:val="00216317"/>
    <w:rsid w:val="00216657"/>
    <w:rsid w:val="00220A25"/>
    <w:rsid w:val="00220D79"/>
    <w:rsid w:val="00221C55"/>
    <w:rsid w:val="00221D08"/>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B7A46"/>
    <w:rsid w:val="002C0653"/>
    <w:rsid w:val="002C2569"/>
    <w:rsid w:val="002C26BD"/>
    <w:rsid w:val="002C395A"/>
    <w:rsid w:val="002C5A74"/>
    <w:rsid w:val="002C5BE9"/>
    <w:rsid w:val="002C6A1F"/>
    <w:rsid w:val="002D105D"/>
    <w:rsid w:val="002D1337"/>
    <w:rsid w:val="002D1F82"/>
    <w:rsid w:val="002D218B"/>
    <w:rsid w:val="002D2610"/>
    <w:rsid w:val="002D42C2"/>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4FA5"/>
    <w:rsid w:val="00365018"/>
    <w:rsid w:val="0037011B"/>
    <w:rsid w:val="00370E78"/>
    <w:rsid w:val="00372474"/>
    <w:rsid w:val="00372DA8"/>
    <w:rsid w:val="003745D7"/>
    <w:rsid w:val="003769C5"/>
    <w:rsid w:val="003809E1"/>
    <w:rsid w:val="003811E3"/>
    <w:rsid w:val="00382C9F"/>
    <w:rsid w:val="003848DB"/>
    <w:rsid w:val="00384CFB"/>
    <w:rsid w:val="00385163"/>
    <w:rsid w:val="003855AC"/>
    <w:rsid w:val="00386145"/>
    <w:rsid w:val="00386F90"/>
    <w:rsid w:val="00390DAA"/>
    <w:rsid w:val="00391467"/>
    <w:rsid w:val="00393BF4"/>
    <w:rsid w:val="003947DE"/>
    <w:rsid w:val="00394C4C"/>
    <w:rsid w:val="00396AD4"/>
    <w:rsid w:val="00396EDA"/>
    <w:rsid w:val="003975C8"/>
    <w:rsid w:val="003A1AC8"/>
    <w:rsid w:val="003A1B7D"/>
    <w:rsid w:val="003A48B6"/>
    <w:rsid w:val="003A5A9A"/>
    <w:rsid w:val="003A61F9"/>
    <w:rsid w:val="003A66B4"/>
    <w:rsid w:val="003A6EA5"/>
    <w:rsid w:val="003B035A"/>
    <w:rsid w:val="003B0873"/>
    <w:rsid w:val="003B08DE"/>
    <w:rsid w:val="003B13E5"/>
    <w:rsid w:val="003B28D9"/>
    <w:rsid w:val="003B7431"/>
    <w:rsid w:val="003B79D8"/>
    <w:rsid w:val="003C0320"/>
    <w:rsid w:val="003C0B13"/>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191F"/>
    <w:rsid w:val="003E633A"/>
    <w:rsid w:val="003E6609"/>
    <w:rsid w:val="003E6741"/>
    <w:rsid w:val="003E7EE3"/>
    <w:rsid w:val="003F1DF7"/>
    <w:rsid w:val="003F1F79"/>
    <w:rsid w:val="003F293E"/>
    <w:rsid w:val="003F4A8E"/>
    <w:rsid w:val="003F62BA"/>
    <w:rsid w:val="00402A55"/>
    <w:rsid w:val="0040392F"/>
    <w:rsid w:val="00404BF5"/>
    <w:rsid w:val="004055BD"/>
    <w:rsid w:val="0040585B"/>
    <w:rsid w:val="00406442"/>
    <w:rsid w:val="00406773"/>
    <w:rsid w:val="0041043A"/>
    <w:rsid w:val="004110E6"/>
    <w:rsid w:val="004208DF"/>
    <w:rsid w:val="00420C2B"/>
    <w:rsid w:val="0042231C"/>
    <w:rsid w:val="00422BFD"/>
    <w:rsid w:val="00425D15"/>
    <w:rsid w:val="00426C98"/>
    <w:rsid w:val="004301E7"/>
    <w:rsid w:val="0043348F"/>
    <w:rsid w:val="00435063"/>
    <w:rsid w:val="004362DA"/>
    <w:rsid w:val="0043748F"/>
    <w:rsid w:val="004374DE"/>
    <w:rsid w:val="00441B92"/>
    <w:rsid w:val="00442C23"/>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3049"/>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376B"/>
    <w:rsid w:val="004A5D7A"/>
    <w:rsid w:val="004A6283"/>
    <w:rsid w:val="004A6374"/>
    <w:rsid w:val="004B28A9"/>
    <w:rsid w:val="004B36ED"/>
    <w:rsid w:val="004B3A30"/>
    <w:rsid w:val="004B3D87"/>
    <w:rsid w:val="004B4A83"/>
    <w:rsid w:val="004B7242"/>
    <w:rsid w:val="004C0C5D"/>
    <w:rsid w:val="004C2683"/>
    <w:rsid w:val="004C345B"/>
    <w:rsid w:val="004C3F3A"/>
    <w:rsid w:val="004C4652"/>
    <w:rsid w:val="004C6397"/>
    <w:rsid w:val="004C74C8"/>
    <w:rsid w:val="004D1C5E"/>
    <w:rsid w:val="004D4DEE"/>
    <w:rsid w:val="004D5BE9"/>
    <w:rsid w:val="004D65FC"/>
    <w:rsid w:val="004D73CD"/>
    <w:rsid w:val="004E0945"/>
    <w:rsid w:val="004E17C3"/>
    <w:rsid w:val="004E2FB8"/>
    <w:rsid w:val="004E4FEF"/>
    <w:rsid w:val="004E7097"/>
    <w:rsid w:val="004F03F0"/>
    <w:rsid w:val="004F0B9E"/>
    <w:rsid w:val="004F1A60"/>
    <w:rsid w:val="004F64FD"/>
    <w:rsid w:val="004F65F9"/>
    <w:rsid w:val="004F77DC"/>
    <w:rsid w:val="004F7E3D"/>
    <w:rsid w:val="00501346"/>
    <w:rsid w:val="00502022"/>
    <w:rsid w:val="005048C5"/>
    <w:rsid w:val="00505FAF"/>
    <w:rsid w:val="00506363"/>
    <w:rsid w:val="00506819"/>
    <w:rsid w:val="0050734B"/>
    <w:rsid w:val="0051100D"/>
    <w:rsid w:val="00511B96"/>
    <w:rsid w:val="00513227"/>
    <w:rsid w:val="00514F24"/>
    <w:rsid w:val="005172B3"/>
    <w:rsid w:val="0051777A"/>
    <w:rsid w:val="00517F04"/>
    <w:rsid w:val="005205BE"/>
    <w:rsid w:val="00520B31"/>
    <w:rsid w:val="00521C8D"/>
    <w:rsid w:val="005227BA"/>
    <w:rsid w:val="00524511"/>
    <w:rsid w:val="00524C39"/>
    <w:rsid w:val="00524C57"/>
    <w:rsid w:val="00524FE9"/>
    <w:rsid w:val="0052792D"/>
    <w:rsid w:val="00527E1D"/>
    <w:rsid w:val="00530573"/>
    <w:rsid w:val="005308CC"/>
    <w:rsid w:val="005315B2"/>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763"/>
    <w:rsid w:val="00561ACE"/>
    <w:rsid w:val="00564272"/>
    <w:rsid w:val="005643B7"/>
    <w:rsid w:val="00564B74"/>
    <w:rsid w:val="00567F63"/>
    <w:rsid w:val="005706DD"/>
    <w:rsid w:val="005711CD"/>
    <w:rsid w:val="005731D9"/>
    <w:rsid w:val="00573BDA"/>
    <w:rsid w:val="0057686F"/>
    <w:rsid w:val="005771F1"/>
    <w:rsid w:val="00581F61"/>
    <w:rsid w:val="005833FF"/>
    <w:rsid w:val="0058386C"/>
    <w:rsid w:val="00584E6D"/>
    <w:rsid w:val="00585513"/>
    <w:rsid w:val="005877A4"/>
    <w:rsid w:val="00590150"/>
    <w:rsid w:val="005902AE"/>
    <w:rsid w:val="00592F13"/>
    <w:rsid w:val="00593CE2"/>
    <w:rsid w:val="00594BE9"/>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065"/>
    <w:rsid w:val="005C7F9B"/>
    <w:rsid w:val="005D1F4A"/>
    <w:rsid w:val="005D24EA"/>
    <w:rsid w:val="005D2C1E"/>
    <w:rsid w:val="005D3F29"/>
    <w:rsid w:val="005D4C53"/>
    <w:rsid w:val="005D4E31"/>
    <w:rsid w:val="005E02A1"/>
    <w:rsid w:val="005E07E1"/>
    <w:rsid w:val="005E13F1"/>
    <w:rsid w:val="005E2552"/>
    <w:rsid w:val="005E5A05"/>
    <w:rsid w:val="005E64C6"/>
    <w:rsid w:val="005F302E"/>
    <w:rsid w:val="005F3115"/>
    <w:rsid w:val="005F38CA"/>
    <w:rsid w:val="005F3F03"/>
    <w:rsid w:val="005F4AF3"/>
    <w:rsid w:val="005F4B4B"/>
    <w:rsid w:val="005F548B"/>
    <w:rsid w:val="005F6274"/>
    <w:rsid w:val="005F6F0F"/>
    <w:rsid w:val="005F7604"/>
    <w:rsid w:val="005F77CB"/>
    <w:rsid w:val="005F7CDF"/>
    <w:rsid w:val="00600BA2"/>
    <w:rsid w:val="00602D43"/>
    <w:rsid w:val="006042BD"/>
    <w:rsid w:val="0060463B"/>
    <w:rsid w:val="00606988"/>
    <w:rsid w:val="00607077"/>
    <w:rsid w:val="006108A1"/>
    <w:rsid w:val="00613930"/>
    <w:rsid w:val="00614293"/>
    <w:rsid w:val="006159D1"/>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60122"/>
    <w:rsid w:val="00662587"/>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33EB"/>
    <w:rsid w:val="006A5ED6"/>
    <w:rsid w:val="006A61C2"/>
    <w:rsid w:val="006A7839"/>
    <w:rsid w:val="006A7F88"/>
    <w:rsid w:val="006B0C8B"/>
    <w:rsid w:val="006B6528"/>
    <w:rsid w:val="006C07D9"/>
    <w:rsid w:val="006C3760"/>
    <w:rsid w:val="006C4178"/>
    <w:rsid w:val="006C4FEB"/>
    <w:rsid w:val="006C56E7"/>
    <w:rsid w:val="006C58D7"/>
    <w:rsid w:val="006C67B6"/>
    <w:rsid w:val="006C693B"/>
    <w:rsid w:val="006C7EA4"/>
    <w:rsid w:val="006D0EF2"/>
    <w:rsid w:val="006D0F9F"/>
    <w:rsid w:val="006D2ED3"/>
    <w:rsid w:val="006D6AC3"/>
    <w:rsid w:val="006D6F03"/>
    <w:rsid w:val="006E0ECB"/>
    <w:rsid w:val="006E1B81"/>
    <w:rsid w:val="006E222B"/>
    <w:rsid w:val="006E3190"/>
    <w:rsid w:val="006E36AC"/>
    <w:rsid w:val="006E38D6"/>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102D"/>
    <w:rsid w:val="00723C1D"/>
    <w:rsid w:val="00725947"/>
    <w:rsid w:val="00727B35"/>
    <w:rsid w:val="00730204"/>
    <w:rsid w:val="0073083D"/>
    <w:rsid w:val="00731753"/>
    <w:rsid w:val="00733B06"/>
    <w:rsid w:val="00735602"/>
    <w:rsid w:val="00737023"/>
    <w:rsid w:val="00737792"/>
    <w:rsid w:val="00742B61"/>
    <w:rsid w:val="00742D59"/>
    <w:rsid w:val="00744368"/>
    <w:rsid w:val="00747B53"/>
    <w:rsid w:val="00747C17"/>
    <w:rsid w:val="00747DB7"/>
    <w:rsid w:val="0075479D"/>
    <w:rsid w:val="00754964"/>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6FC"/>
    <w:rsid w:val="00776DBC"/>
    <w:rsid w:val="00780777"/>
    <w:rsid w:val="00787E17"/>
    <w:rsid w:val="00790090"/>
    <w:rsid w:val="007908AA"/>
    <w:rsid w:val="0079142B"/>
    <w:rsid w:val="0079256A"/>
    <w:rsid w:val="0079399A"/>
    <w:rsid w:val="007944BE"/>
    <w:rsid w:val="0079452C"/>
    <w:rsid w:val="00794CA7"/>
    <w:rsid w:val="007965BC"/>
    <w:rsid w:val="00797077"/>
    <w:rsid w:val="007A0A60"/>
    <w:rsid w:val="007A0B39"/>
    <w:rsid w:val="007A16EE"/>
    <w:rsid w:val="007A1712"/>
    <w:rsid w:val="007A1841"/>
    <w:rsid w:val="007A4014"/>
    <w:rsid w:val="007A5ED2"/>
    <w:rsid w:val="007A7E83"/>
    <w:rsid w:val="007B0B57"/>
    <w:rsid w:val="007B149B"/>
    <w:rsid w:val="007B2EE3"/>
    <w:rsid w:val="007B43A6"/>
    <w:rsid w:val="007B5CBE"/>
    <w:rsid w:val="007B7E4C"/>
    <w:rsid w:val="007C05A4"/>
    <w:rsid w:val="007C08A4"/>
    <w:rsid w:val="007C2CE6"/>
    <w:rsid w:val="007C2D12"/>
    <w:rsid w:val="007C343C"/>
    <w:rsid w:val="007C5B20"/>
    <w:rsid w:val="007C6238"/>
    <w:rsid w:val="007C7393"/>
    <w:rsid w:val="007D1105"/>
    <w:rsid w:val="007D1BC1"/>
    <w:rsid w:val="007D2114"/>
    <w:rsid w:val="007D4BBF"/>
    <w:rsid w:val="007D677E"/>
    <w:rsid w:val="007D7829"/>
    <w:rsid w:val="007E0186"/>
    <w:rsid w:val="007E0BEF"/>
    <w:rsid w:val="007E0C28"/>
    <w:rsid w:val="007E1603"/>
    <w:rsid w:val="007E1C3D"/>
    <w:rsid w:val="007E1F5E"/>
    <w:rsid w:val="007E6AF0"/>
    <w:rsid w:val="007E7706"/>
    <w:rsid w:val="007F1987"/>
    <w:rsid w:val="007F2020"/>
    <w:rsid w:val="007F3A84"/>
    <w:rsid w:val="007F3EB4"/>
    <w:rsid w:val="007F49EE"/>
    <w:rsid w:val="007F4BFD"/>
    <w:rsid w:val="007F5177"/>
    <w:rsid w:val="007F5C90"/>
    <w:rsid w:val="007F69AF"/>
    <w:rsid w:val="008007D8"/>
    <w:rsid w:val="00800E9B"/>
    <w:rsid w:val="00801002"/>
    <w:rsid w:val="00801448"/>
    <w:rsid w:val="00802471"/>
    <w:rsid w:val="008032E1"/>
    <w:rsid w:val="008047DC"/>
    <w:rsid w:val="00805582"/>
    <w:rsid w:val="00812655"/>
    <w:rsid w:val="00813D98"/>
    <w:rsid w:val="00814481"/>
    <w:rsid w:val="008149DC"/>
    <w:rsid w:val="00814CCF"/>
    <w:rsid w:val="00815B84"/>
    <w:rsid w:val="0082062A"/>
    <w:rsid w:val="00820A86"/>
    <w:rsid w:val="00820B4B"/>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6F9B"/>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959D5"/>
    <w:rsid w:val="00895EB0"/>
    <w:rsid w:val="00897C09"/>
    <w:rsid w:val="008A0DB9"/>
    <w:rsid w:val="008A0F01"/>
    <w:rsid w:val="008A339A"/>
    <w:rsid w:val="008A383E"/>
    <w:rsid w:val="008A62E1"/>
    <w:rsid w:val="008A721F"/>
    <w:rsid w:val="008B1AA5"/>
    <w:rsid w:val="008B25B7"/>
    <w:rsid w:val="008B2BC2"/>
    <w:rsid w:val="008B5071"/>
    <w:rsid w:val="008C0725"/>
    <w:rsid w:val="008C0B47"/>
    <w:rsid w:val="008C1D26"/>
    <w:rsid w:val="008C4249"/>
    <w:rsid w:val="008C45DA"/>
    <w:rsid w:val="008C5399"/>
    <w:rsid w:val="008C637F"/>
    <w:rsid w:val="008C6946"/>
    <w:rsid w:val="008C6956"/>
    <w:rsid w:val="008C7C2C"/>
    <w:rsid w:val="008D58AF"/>
    <w:rsid w:val="008D6A23"/>
    <w:rsid w:val="008E065E"/>
    <w:rsid w:val="008E209D"/>
    <w:rsid w:val="008E4C05"/>
    <w:rsid w:val="008E5A37"/>
    <w:rsid w:val="008E6E00"/>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10FE0"/>
    <w:rsid w:val="009117A5"/>
    <w:rsid w:val="009122B7"/>
    <w:rsid w:val="009131E4"/>
    <w:rsid w:val="0091369C"/>
    <w:rsid w:val="0091461A"/>
    <w:rsid w:val="00914A2B"/>
    <w:rsid w:val="00915B4A"/>
    <w:rsid w:val="0092081B"/>
    <w:rsid w:val="0092172E"/>
    <w:rsid w:val="009225AA"/>
    <w:rsid w:val="009229F4"/>
    <w:rsid w:val="00922FE1"/>
    <w:rsid w:val="0092372D"/>
    <w:rsid w:val="009243B7"/>
    <w:rsid w:val="00926696"/>
    <w:rsid w:val="009300E5"/>
    <w:rsid w:val="009306BA"/>
    <w:rsid w:val="009311AC"/>
    <w:rsid w:val="00932246"/>
    <w:rsid w:val="00932EA8"/>
    <w:rsid w:val="00934556"/>
    <w:rsid w:val="00935ED3"/>
    <w:rsid w:val="009370F2"/>
    <w:rsid w:val="00940434"/>
    <w:rsid w:val="009422B1"/>
    <w:rsid w:val="0094559A"/>
    <w:rsid w:val="009478F2"/>
    <w:rsid w:val="00950432"/>
    <w:rsid w:val="00954979"/>
    <w:rsid w:val="00954B1E"/>
    <w:rsid w:val="00955DED"/>
    <w:rsid w:val="00956E95"/>
    <w:rsid w:val="0096171B"/>
    <w:rsid w:val="009617B7"/>
    <w:rsid w:val="00962511"/>
    <w:rsid w:val="00963C32"/>
    <w:rsid w:val="00963C70"/>
    <w:rsid w:val="00965A5B"/>
    <w:rsid w:val="00971D4D"/>
    <w:rsid w:val="00975544"/>
    <w:rsid w:val="00977FBD"/>
    <w:rsid w:val="00982864"/>
    <w:rsid w:val="00982DA1"/>
    <w:rsid w:val="00983378"/>
    <w:rsid w:val="00986E53"/>
    <w:rsid w:val="0099190E"/>
    <w:rsid w:val="009925A2"/>
    <w:rsid w:val="00992AC1"/>
    <w:rsid w:val="00992B0E"/>
    <w:rsid w:val="00993E21"/>
    <w:rsid w:val="0099436D"/>
    <w:rsid w:val="009949F1"/>
    <w:rsid w:val="00997A7A"/>
    <w:rsid w:val="009A022A"/>
    <w:rsid w:val="009A0BD9"/>
    <w:rsid w:val="009A1708"/>
    <w:rsid w:val="009A3275"/>
    <w:rsid w:val="009A3761"/>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397"/>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2BBB"/>
    <w:rsid w:val="00A32E54"/>
    <w:rsid w:val="00A33B6B"/>
    <w:rsid w:val="00A37FFB"/>
    <w:rsid w:val="00A40A0A"/>
    <w:rsid w:val="00A4230E"/>
    <w:rsid w:val="00A42EFD"/>
    <w:rsid w:val="00A469F3"/>
    <w:rsid w:val="00A47FDD"/>
    <w:rsid w:val="00A510C2"/>
    <w:rsid w:val="00A51993"/>
    <w:rsid w:val="00A527C4"/>
    <w:rsid w:val="00A53ABE"/>
    <w:rsid w:val="00A5532B"/>
    <w:rsid w:val="00A60323"/>
    <w:rsid w:val="00A61897"/>
    <w:rsid w:val="00A62708"/>
    <w:rsid w:val="00A6346B"/>
    <w:rsid w:val="00A63F47"/>
    <w:rsid w:val="00A6405C"/>
    <w:rsid w:val="00A7035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165E"/>
    <w:rsid w:val="00AB244D"/>
    <w:rsid w:val="00AB47BC"/>
    <w:rsid w:val="00AB4F48"/>
    <w:rsid w:val="00AB61B2"/>
    <w:rsid w:val="00AB7431"/>
    <w:rsid w:val="00AC0410"/>
    <w:rsid w:val="00AC250C"/>
    <w:rsid w:val="00AC2A78"/>
    <w:rsid w:val="00AC2CFA"/>
    <w:rsid w:val="00AC3B1E"/>
    <w:rsid w:val="00AD0EF3"/>
    <w:rsid w:val="00AD1882"/>
    <w:rsid w:val="00AD3261"/>
    <w:rsid w:val="00AD3E3B"/>
    <w:rsid w:val="00AD4D6B"/>
    <w:rsid w:val="00AD6246"/>
    <w:rsid w:val="00AD6C5F"/>
    <w:rsid w:val="00AE174F"/>
    <w:rsid w:val="00AE3215"/>
    <w:rsid w:val="00AE5BC2"/>
    <w:rsid w:val="00AE7D36"/>
    <w:rsid w:val="00AF14AC"/>
    <w:rsid w:val="00AF17E2"/>
    <w:rsid w:val="00AF3157"/>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2BBB"/>
    <w:rsid w:val="00B535B8"/>
    <w:rsid w:val="00B55FD2"/>
    <w:rsid w:val="00B5658C"/>
    <w:rsid w:val="00B56D53"/>
    <w:rsid w:val="00B60008"/>
    <w:rsid w:val="00B60A34"/>
    <w:rsid w:val="00B6537E"/>
    <w:rsid w:val="00B65876"/>
    <w:rsid w:val="00B723AB"/>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608"/>
    <w:rsid w:val="00BB7FE0"/>
    <w:rsid w:val="00BC2C14"/>
    <w:rsid w:val="00BC3C28"/>
    <w:rsid w:val="00BC4C32"/>
    <w:rsid w:val="00BC7B99"/>
    <w:rsid w:val="00BD0C60"/>
    <w:rsid w:val="00BD1894"/>
    <w:rsid w:val="00BD2A50"/>
    <w:rsid w:val="00BD6313"/>
    <w:rsid w:val="00BD6521"/>
    <w:rsid w:val="00BD76B1"/>
    <w:rsid w:val="00BD772B"/>
    <w:rsid w:val="00BE2090"/>
    <w:rsid w:val="00BE2490"/>
    <w:rsid w:val="00BE371B"/>
    <w:rsid w:val="00BE45D1"/>
    <w:rsid w:val="00BE5C2C"/>
    <w:rsid w:val="00BF151C"/>
    <w:rsid w:val="00BF6444"/>
    <w:rsid w:val="00BF6DA6"/>
    <w:rsid w:val="00C000D2"/>
    <w:rsid w:val="00C006AF"/>
    <w:rsid w:val="00C0162D"/>
    <w:rsid w:val="00C01966"/>
    <w:rsid w:val="00C0234E"/>
    <w:rsid w:val="00C03B46"/>
    <w:rsid w:val="00C03CD0"/>
    <w:rsid w:val="00C04054"/>
    <w:rsid w:val="00C04510"/>
    <w:rsid w:val="00C04B85"/>
    <w:rsid w:val="00C065A7"/>
    <w:rsid w:val="00C12B98"/>
    <w:rsid w:val="00C142C1"/>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18B1"/>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768"/>
    <w:rsid w:val="00CA6874"/>
    <w:rsid w:val="00CA6AE5"/>
    <w:rsid w:val="00CB1388"/>
    <w:rsid w:val="00CB1553"/>
    <w:rsid w:val="00CB1F4E"/>
    <w:rsid w:val="00CB2C8C"/>
    <w:rsid w:val="00CB4832"/>
    <w:rsid w:val="00CB7784"/>
    <w:rsid w:val="00CC09B3"/>
    <w:rsid w:val="00CC2435"/>
    <w:rsid w:val="00CC2CC8"/>
    <w:rsid w:val="00CC2CEA"/>
    <w:rsid w:val="00CC3967"/>
    <w:rsid w:val="00CC67BD"/>
    <w:rsid w:val="00CD0100"/>
    <w:rsid w:val="00CD084E"/>
    <w:rsid w:val="00CD167A"/>
    <w:rsid w:val="00CD1AA9"/>
    <w:rsid w:val="00CD2610"/>
    <w:rsid w:val="00CD3EF6"/>
    <w:rsid w:val="00CD4BA7"/>
    <w:rsid w:val="00CD52DF"/>
    <w:rsid w:val="00CD67FF"/>
    <w:rsid w:val="00CD6FB8"/>
    <w:rsid w:val="00CE2445"/>
    <w:rsid w:val="00CE32F4"/>
    <w:rsid w:val="00CE3626"/>
    <w:rsid w:val="00CE4E78"/>
    <w:rsid w:val="00CE6E67"/>
    <w:rsid w:val="00CF319D"/>
    <w:rsid w:val="00CF31BA"/>
    <w:rsid w:val="00CF46E8"/>
    <w:rsid w:val="00CF5795"/>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272D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57D90"/>
    <w:rsid w:val="00D618E9"/>
    <w:rsid w:val="00D63334"/>
    <w:rsid w:val="00D66157"/>
    <w:rsid w:val="00D6628E"/>
    <w:rsid w:val="00D66D3E"/>
    <w:rsid w:val="00D67FDD"/>
    <w:rsid w:val="00D70D7F"/>
    <w:rsid w:val="00D71E2C"/>
    <w:rsid w:val="00D72AB0"/>
    <w:rsid w:val="00D730A1"/>
    <w:rsid w:val="00D74033"/>
    <w:rsid w:val="00D745A9"/>
    <w:rsid w:val="00D77377"/>
    <w:rsid w:val="00D77443"/>
    <w:rsid w:val="00D77D94"/>
    <w:rsid w:val="00D80676"/>
    <w:rsid w:val="00D832AA"/>
    <w:rsid w:val="00D84447"/>
    <w:rsid w:val="00D8544C"/>
    <w:rsid w:val="00D85A78"/>
    <w:rsid w:val="00D85DEB"/>
    <w:rsid w:val="00D86B1E"/>
    <w:rsid w:val="00D8760A"/>
    <w:rsid w:val="00D87910"/>
    <w:rsid w:val="00D906D7"/>
    <w:rsid w:val="00D918E1"/>
    <w:rsid w:val="00D931F0"/>
    <w:rsid w:val="00D937E1"/>
    <w:rsid w:val="00D96005"/>
    <w:rsid w:val="00D96222"/>
    <w:rsid w:val="00DA2B22"/>
    <w:rsid w:val="00DA479D"/>
    <w:rsid w:val="00DA50DE"/>
    <w:rsid w:val="00DA51F0"/>
    <w:rsid w:val="00DA55C1"/>
    <w:rsid w:val="00DA6795"/>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28DE"/>
    <w:rsid w:val="00DE30A7"/>
    <w:rsid w:val="00DE324B"/>
    <w:rsid w:val="00DE593C"/>
    <w:rsid w:val="00DE66F9"/>
    <w:rsid w:val="00DE7092"/>
    <w:rsid w:val="00DE7817"/>
    <w:rsid w:val="00DE7918"/>
    <w:rsid w:val="00DE7B04"/>
    <w:rsid w:val="00DF079C"/>
    <w:rsid w:val="00DF2548"/>
    <w:rsid w:val="00DF258A"/>
    <w:rsid w:val="00DF26BF"/>
    <w:rsid w:val="00DF2F43"/>
    <w:rsid w:val="00DF2F62"/>
    <w:rsid w:val="00DF37BF"/>
    <w:rsid w:val="00DF4EDE"/>
    <w:rsid w:val="00E027E8"/>
    <w:rsid w:val="00E02869"/>
    <w:rsid w:val="00E02D21"/>
    <w:rsid w:val="00E02E60"/>
    <w:rsid w:val="00E03AC6"/>
    <w:rsid w:val="00E03CB0"/>
    <w:rsid w:val="00E070D7"/>
    <w:rsid w:val="00E112EA"/>
    <w:rsid w:val="00E13A5C"/>
    <w:rsid w:val="00E153A8"/>
    <w:rsid w:val="00E16AA7"/>
    <w:rsid w:val="00E16FEB"/>
    <w:rsid w:val="00E21500"/>
    <w:rsid w:val="00E21831"/>
    <w:rsid w:val="00E226A9"/>
    <w:rsid w:val="00E271AB"/>
    <w:rsid w:val="00E31BF5"/>
    <w:rsid w:val="00E320A3"/>
    <w:rsid w:val="00E33E10"/>
    <w:rsid w:val="00E34249"/>
    <w:rsid w:val="00E4514D"/>
    <w:rsid w:val="00E462D8"/>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2E03"/>
    <w:rsid w:val="00E84847"/>
    <w:rsid w:val="00E9035C"/>
    <w:rsid w:val="00E944D4"/>
    <w:rsid w:val="00E96DD2"/>
    <w:rsid w:val="00E9791E"/>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C4871"/>
    <w:rsid w:val="00ED194B"/>
    <w:rsid w:val="00ED215C"/>
    <w:rsid w:val="00ED25C8"/>
    <w:rsid w:val="00ED2ECF"/>
    <w:rsid w:val="00ED5B1B"/>
    <w:rsid w:val="00ED6EAF"/>
    <w:rsid w:val="00EE03D2"/>
    <w:rsid w:val="00EE1446"/>
    <w:rsid w:val="00EE150F"/>
    <w:rsid w:val="00EE1FB4"/>
    <w:rsid w:val="00EE61BD"/>
    <w:rsid w:val="00EE72E4"/>
    <w:rsid w:val="00EF0F0F"/>
    <w:rsid w:val="00EF4226"/>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24F8"/>
    <w:rsid w:val="00F24D92"/>
    <w:rsid w:val="00F250C3"/>
    <w:rsid w:val="00F25630"/>
    <w:rsid w:val="00F25718"/>
    <w:rsid w:val="00F317F5"/>
    <w:rsid w:val="00F32754"/>
    <w:rsid w:val="00F3315D"/>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0CB"/>
    <w:rsid w:val="00F57FB8"/>
    <w:rsid w:val="00F62B2F"/>
    <w:rsid w:val="00F62E4E"/>
    <w:rsid w:val="00F641A9"/>
    <w:rsid w:val="00F64247"/>
    <w:rsid w:val="00F65775"/>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61F"/>
    <w:rsid w:val="00FA7E96"/>
    <w:rsid w:val="00FB158D"/>
    <w:rsid w:val="00FB25C0"/>
    <w:rsid w:val="00FB2C79"/>
    <w:rsid w:val="00FB3087"/>
    <w:rsid w:val="00FB4DEB"/>
    <w:rsid w:val="00FB584F"/>
    <w:rsid w:val="00FC05BE"/>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3993"/>
    <w:rsid w:val="00FE519F"/>
    <w:rsid w:val="00FF08D9"/>
    <w:rsid w:val="00FF1DB1"/>
    <w:rsid w:val="00FF36DE"/>
    <w:rsid w:val="00FF536C"/>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 w:type="table" w:customStyle="1" w:styleId="Lentelstinklelis2">
    <w:name w:val="Lentelės tinklelis2"/>
    <w:basedOn w:val="prastojilentel"/>
    <w:next w:val="Lentelstinklelis"/>
    <w:uiPriority w:val="39"/>
    <w:rsid w:val="007C2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7C2CE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ions-title">
    <w:name w:val="actions-title"/>
    <w:basedOn w:val="Numatytasispastraiposriftas"/>
    <w:rsid w:val="000F4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ec.europa.eu/tools/ecertis/" TargetMode="External"/><Relationship Id="rId33"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seimas.lrs.lt/portal/legalAct/lt/TAD/a4c424b2888111edbdcebd68a7a0df7e?positionInSearchResults=0&amp;searchModelUUID=5d6e65a1-ac3c-4b11-863c-b89ea98310f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yperlink" Target="mailto:edmundas.razvickas@kalvarijosgimnazija.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uploads/vpt/documents/files/LT_versija/CVP_IS/Mokymu_medziaga/Tiekejams/Uzsifravimo_instrukcija.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ne.daminaitiene@kalvarija.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mp/konfidenciali_informacija.pdf"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2.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3.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36</Pages>
  <Words>60475</Words>
  <Characters>34472</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38</cp:revision>
  <cp:lastPrinted>2024-02-05T08:07:00Z</cp:lastPrinted>
  <dcterms:created xsi:type="dcterms:W3CDTF">2026-06-22T06:11:00Z</dcterms:created>
  <dcterms:modified xsi:type="dcterms:W3CDTF">2026-06-25T06:25:00Z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